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90A" w:rsidRPr="00F2490A" w:rsidRDefault="00F2490A" w:rsidP="00D51237">
      <w:pPr>
        <w:spacing w:after="0" w:line="240" w:lineRule="auto"/>
        <w:jc w:val="center"/>
        <w:rPr>
          <w:rFonts w:ascii="Times New Roman" w:eastAsia="Times New Roman" w:hAnsi="Times New Roman"/>
          <w:b/>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Pr="00F2490A">
        <w:rPr>
          <w:rFonts w:ascii="Times New Roman" w:eastAsia="Times New Roman" w:hAnsi="Times New Roman"/>
          <w:b/>
          <w:sz w:val="24"/>
          <w:szCs w:val="24"/>
        </w:rPr>
        <w:t xml:space="preserve">                                   Projektas</w:t>
      </w:r>
    </w:p>
    <w:p w:rsidR="00D51237" w:rsidRPr="00BC117D" w:rsidRDefault="003B191E" w:rsidP="00D51237">
      <w:pPr>
        <w:spacing w:after="0" w:line="240" w:lineRule="auto"/>
        <w:jc w:val="center"/>
        <w:rPr>
          <w:rFonts w:ascii="Times New Roman" w:eastAsia="Times New Roman" w:hAnsi="Times New Roman"/>
          <w:sz w:val="24"/>
          <w:szCs w:val="24"/>
        </w:rPr>
      </w:pPr>
      <w:r>
        <w:rPr>
          <w:rFonts w:ascii="Times New Roman" w:eastAsia="Times New Roman" w:hAnsi="Times New Roman"/>
          <w:noProof/>
          <w:sz w:val="24"/>
          <w:szCs w:val="24"/>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51237" w:rsidRPr="00BC117D" w:rsidRDefault="00D51237" w:rsidP="00D51237">
      <w:pPr>
        <w:spacing w:after="0" w:line="240" w:lineRule="auto"/>
        <w:jc w:val="center"/>
        <w:rPr>
          <w:rFonts w:ascii="Times New Roman" w:eastAsia="Times New Roman" w:hAnsi="Times New Roman"/>
          <w:sz w:val="24"/>
          <w:szCs w:val="24"/>
        </w:rPr>
      </w:pPr>
    </w:p>
    <w:p w:rsidR="00D51237" w:rsidRPr="00BC117D" w:rsidRDefault="00D51237" w:rsidP="00D51237">
      <w:pPr>
        <w:spacing w:after="0" w:line="240" w:lineRule="auto"/>
        <w:jc w:val="center"/>
        <w:rPr>
          <w:rFonts w:ascii="Times New Roman" w:eastAsia="Times New Roman" w:hAnsi="Times New Roman"/>
          <w:b/>
          <w:sz w:val="24"/>
          <w:szCs w:val="20"/>
        </w:rPr>
      </w:pPr>
      <w:r w:rsidRPr="00BC117D">
        <w:rPr>
          <w:rFonts w:ascii="Times New Roman" w:eastAsia="Times New Roman" w:hAnsi="Times New Roman"/>
          <w:b/>
          <w:sz w:val="24"/>
          <w:szCs w:val="20"/>
        </w:rPr>
        <w:t>ANYKŠČIŲ RAJONO SAVIVALDYBĖS</w:t>
      </w:r>
    </w:p>
    <w:p w:rsidR="00D51237" w:rsidRPr="00BC117D" w:rsidRDefault="00D51237" w:rsidP="00D51237">
      <w:pPr>
        <w:spacing w:after="0" w:line="240" w:lineRule="auto"/>
        <w:jc w:val="center"/>
        <w:rPr>
          <w:rFonts w:ascii="Times New Roman" w:eastAsia="Times New Roman" w:hAnsi="Times New Roman"/>
          <w:b/>
          <w:sz w:val="24"/>
          <w:szCs w:val="24"/>
        </w:rPr>
      </w:pPr>
      <w:r w:rsidRPr="00BC117D">
        <w:rPr>
          <w:rFonts w:ascii="Times New Roman" w:eastAsia="Times New Roman" w:hAnsi="Times New Roman"/>
          <w:b/>
          <w:sz w:val="24"/>
          <w:szCs w:val="24"/>
        </w:rPr>
        <w:t xml:space="preserve">TARYBA </w:t>
      </w:r>
    </w:p>
    <w:p w:rsidR="00D51237" w:rsidRPr="00BC117D" w:rsidRDefault="00D51237" w:rsidP="00D51237">
      <w:pPr>
        <w:spacing w:after="0" w:line="240" w:lineRule="auto"/>
        <w:jc w:val="center"/>
        <w:rPr>
          <w:rFonts w:ascii="Times New Roman" w:eastAsia="Times New Roman" w:hAnsi="Times New Roman"/>
          <w:b/>
          <w:sz w:val="24"/>
          <w:szCs w:val="24"/>
        </w:rPr>
      </w:pPr>
    </w:p>
    <w:p w:rsidR="00BF55EB" w:rsidRPr="00BC117D" w:rsidRDefault="00BF55EB" w:rsidP="00D51237">
      <w:pPr>
        <w:spacing w:after="0" w:line="240" w:lineRule="auto"/>
        <w:jc w:val="center"/>
        <w:rPr>
          <w:rFonts w:ascii="Times New Roman" w:eastAsia="Times New Roman" w:hAnsi="Times New Roman"/>
          <w:b/>
          <w:sz w:val="24"/>
          <w:szCs w:val="24"/>
        </w:rPr>
      </w:pPr>
    </w:p>
    <w:p w:rsidR="003D6A53" w:rsidRPr="00BC117D" w:rsidRDefault="00D51237" w:rsidP="007B323E">
      <w:pPr>
        <w:spacing w:after="0" w:line="240" w:lineRule="auto"/>
        <w:jc w:val="center"/>
        <w:rPr>
          <w:rFonts w:ascii="Times New Roman" w:eastAsia="Times New Roman" w:hAnsi="Times New Roman"/>
          <w:b/>
          <w:sz w:val="24"/>
          <w:szCs w:val="24"/>
        </w:rPr>
      </w:pPr>
      <w:r w:rsidRPr="00BC117D">
        <w:rPr>
          <w:rFonts w:ascii="Times New Roman" w:eastAsia="Times New Roman" w:hAnsi="Times New Roman"/>
          <w:b/>
          <w:sz w:val="24"/>
          <w:szCs w:val="24"/>
        </w:rPr>
        <w:t>SPRENDIMAS</w:t>
      </w:r>
    </w:p>
    <w:p w:rsidR="00D51237" w:rsidRPr="00BC117D" w:rsidRDefault="00D51237" w:rsidP="00D51237">
      <w:pPr>
        <w:autoSpaceDE w:val="0"/>
        <w:autoSpaceDN w:val="0"/>
        <w:adjustRightInd w:val="0"/>
        <w:spacing w:after="0" w:line="240" w:lineRule="auto"/>
        <w:jc w:val="center"/>
        <w:rPr>
          <w:rFonts w:ascii="Times New Roman" w:eastAsia="Times New Roman" w:hAnsi="Times New Roman"/>
          <w:b/>
          <w:bCs/>
          <w:sz w:val="24"/>
          <w:szCs w:val="24"/>
        </w:rPr>
      </w:pPr>
      <w:r w:rsidRPr="00BC117D">
        <w:rPr>
          <w:rFonts w:ascii="Times New Roman" w:eastAsia="Times New Roman" w:hAnsi="Times New Roman"/>
          <w:b/>
          <w:bCs/>
          <w:sz w:val="24"/>
          <w:szCs w:val="24"/>
        </w:rPr>
        <w:t xml:space="preserve">DĖL </w:t>
      </w:r>
      <w:r w:rsidR="00C625C1" w:rsidRPr="00BC117D">
        <w:rPr>
          <w:rFonts w:ascii="Times New Roman" w:eastAsia="Times New Roman" w:hAnsi="Times New Roman"/>
          <w:b/>
          <w:bCs/>
          <w:sz w:val="24"/>
          <w:szCs w:val="24"/>
        </w:rPr>
        <w:t xml:space="preserve">ANYKŠČIŲ RAJONO </w:t>
      </w:r>
      <w:r w:rsidR="003C1615" w:rsidRPr="00BC117D">
        <w:rPr>
          <w:rFonts w:ascii="Times New Roman" w:eastAsia="Times New Roman" w:hAnsi="Times New Roman"/>
          <w:b/>
          <w:bCs/>
          <w:sz w:val="24"/>
          <w:szCs w:val="24"/>
        </w:rPr>
        <w:t xml:space="preserve">SAVIVALDYBĖS </w:t>
      </w:r>
      <w:r w:rsidR="00C625C1" w:rsidRPr="00BC117D">
        <w:rPr>
          <w:rFonts w:ascii="Times New Roman" w:eastAsia="Times New Roman" w:hAnsi="Times New Roman"/>
          <w:b/>
          <w:bCs/>
          <w:sz w:val="24"/>
          <w:szCs w:val="24"/>
        </w:rPr>
        <w:t xml:space="preserve">NEVYRIAUSYBINIŲ ORGANIZACIJŲ TARYBOS </w:t>
      </w:r>
      <w:r w:rsidR="00B76DD2">
        <w:rPr>
          <w:rFonts w:ascii="Times New Roman" w:eastAsia="Times New Roman" w:hAnsi="Times New Roman"/>
          <w:b/>
          <w:bCs/>
          <w:sz w:val="24"/>
          <w:szCs w:val="24"/>
        </w:rPr>
        <w:t>2020–</w:t>
      </w:r>
      <w:bookmarkStart w:id="0" w:name="_GoBack"/>
      <w:bookmarkEnd w:id="0"/>
      <w:r w:rsidR="00B76DD2">
        <w:rPr>
          <w:rFonts w:ascii="Times New Roman" w:eastAsia="Times New Roman" w:hAnsi="Times New Roman"/>
          <w:b/>
          <w:bCs/>
          <w:sz w:val="24"/>
          <w:szCs w:val="24"/>
        </w:rPr>
        <w:t xml:space="preserve">2021 METŲ </w:t>
      </w:r>
      <w:r w:rsidR="00C625C1" w:rsidRPr="00BC117D">
        <w:rPr>
          <w:rFonts w:ascii="Times New Roman" w:eastAsia="Times New Roman" w:hAnsi="Times New Roman"/>
          <w:b/>
          <w:bCs/>
          <w:sz w:val="24"/>
          <w:szCs w:val="24"/>
        </w:rPr>
        <w:t>SUDĖTIES PATVIRTINIMO</w:t>
      </w:r>
    </w:p>
    <w:p w:rsidR="00D51237" w:rsidRPr="00BC117D" w:rsidRDefault="00D51237" w:rsidP="00D51237">
      <w:pPr>
        <w:autoSpaceDE w:val="0"/>
        <w:autoSpaceDN w:val="0"/>
        <w:adjustRightInd w:val="0"/>
        <w:spacing w:after="0" w:line="240" w:lineRule="auto"/>
        <w:jc w:val="center"/>
        <w:rPr>
          <w:rFonts w:ascii="Times New Roman" w:eastAsia="Times New Roman" w:hAnsi="Times New Roman"/>
          <w:sz w:val="24"/>
          <w:szCs w:val="24"/>
        </w:rPr>
      </w:pPr>
      <w:r w:rsidRPr="00BC117D">
        <w:rPr>
          <w:rFonts w:ascii="Times New Roman" w:eastAsia="Times New Roman" w:hAnsi="Times New Roman"/>
          <w:b/>
          <w:bCs/>
          <w:sz w:val="24"/>
          <w:szCs w:val="24"/>
        </w:rPr>
        <w:t xml:space="preserve"> </w:t>
      </w:r>
    </w:p>
    <w:p w:rsidR="00D51237" w:rsidRPr="00BC117D" w:rsidRDefault="005E7282" w:rsidP="00D51237">
      <w:pPr>
        <w:autoSpaceDE w:val="0"/>
        <w:autoSpaceDN w:val="0"/>
        <w:adjustRightInd w:val="0"/>
        <w:spacing w:after="0" w:line="240" w:lineRule="auto"/>
        <w:jc w:val="center"/>
        <w:rPr>
          <w:rFonts w:ascii="Times New Roman" w:eastAsia="Times New Roman" w:hAnsi="Times New Roman"/>
          <w:i/>
          <w:sz w:val="24"/>
          <w:szCs w:val="24"/>
        </w:rPr>
      </w:pPr>
      <w:r w:rsidRPr="00BC117D">
        <w:rPr>
          <w:rFonts w:ascii="Times New Roman" w:eastAsia="Times New Roman" w:hAnsi="Times New Roman"/>
          <w:sz w:val="24"/>
          <w:szCs w:val="24"/>
        </w:rPr>
        <w:t xml:space="preserve"> 20</w:t>
      </w:r>
      <w:r w:rsidR="00F2490A">
        <w:rPr>
          <w:rFonts w:ascii="Times New Roman" w:eastAsia="Times New Roman" w:hAnsi="Times New Roman"/>
          <w:sz w:val="24"/>
          <w:szCs w:val="24"/>
        </w:rPr>
        <w:t>20</w:t>
      </w:r>
      <w:r w:rsidR="00D51237" w:rsidRPr="00BC117D">
        <w:rPr>
          <w:rFonts w:ascii="Times New Roman" w:eastAsia="Times New Roman" w:hAnsi="Times New Roman"/>
          <w:sz w:val="24"/>
          <w:szCs w:val="24"/>
        </w:rPr>
        <w:t xml:space="preserve"> m. </w:t>
      </w:r>
      <w:r w:rsidR="00F2490A">
        <w:rPr>
          <w:rFonts w:ascii="Times New Roman" w:eastAsia="Times New Roman" w:hAnsi="Times New Roman"/>
          <w:sz w:val="24"/>
          <w:szCs w:val="24"/>
        </w:rPr>
        <w:t>sausio</w:t>
      </w:r>
      <w:r w:rsidRPr="00BC117D">
        <w:rPr>
          <w:rFonts w:ascii="Times New Roman" w:eastAsia="Times New Roman" w:hAnsi="Times New Roman"/>
          <w:sz w:val="24"/>
          <w:szCs w:val="24"/>
        </w:rPr>
        <w:t xml:space="preserve"> </w:t>
      </w:r>
      <w:r w:rsidR="00776507">
        <w:rPr>
          <w:rFonts w:ascii="Times New Roman" w:eastAsia="Times New Roman" w:hAnsi="Times New Roman"/>
          <w:sz w:val="24"/>
          <w:szCs w:val="24"/>
        </w:rPr>
        <w:t>30</w:t>
      </w:r>
      <w:r w:rsidRPr="00BC117D">
        <w:rPr>
          <w:rFonts w:ascii="Times New Roman" w:eastAsia="Times New Roman" w:hAnsi="Times New Roman"/>
          <w:sz w:val="24"/>
          <w:szCs w:val="24"/>
        </w:rPr>
        <w:t xml:space="preserve">  </w:t>
      </w:r>
      <w:r w:rsidR="00BF55EB" w:rsidRPr="00BC117D">
        <w:rPr>
          <w:rFonts w:ascii="Times New Roman" w:eastAsia="Times New Roman" w:hAnsi="Times New Roman"/>
          <w:sz w:val="24"/>
          <w:szCs w:val="24"/>
        </w:rPr>
        <w:t>d. Nr. 1</w:t>
      </w:r>
      <w:r w:rsidR="00F2490A" w:rsidRPr="00F2490A">
        <w:rPr>
          <w:rFonts w:ascii="Times New Roman" w:eastAsia="Times New Roman" w:hAnsi="Times New Roman"/>
          <w:sz w:val="24"/>
          <w:szCs w:val="24"/>
        </w:rPr>
        <w:t>-</w:t>
      </w:r>
      <w:r w:rsidR="00BF55EB" w:rsidRPr="00BC117D">
        <w:rPr>
          <w:rFonts w:ascii="Times New Roman" w:eastAsia="Times New Roman" w:hAnsi="Times New Roman"/>
          <w:sz w:val="24"/>
          <w:szCs w:val="24"/>
        </w:rPr>
        <w:t>T</w:t>
      </w:r>
      <w:r w:rsidR="00F2490A">
        <w:rPr>
          <w:rFonts w:ascii="Times New Roman" w:eastAsia="Times New Roman" w:hAnsi="Times New Roman"/>
          <w:sz w:val="24"/>
          <w:szCs w:val="24"/>
        </w:rPr>
        <w:t>-</w:t>
      </w:r>
    </w:p>
    <w:p w:rsidR="00C625C1" w:rsidRPr="00BC117D" w:rsidRDefault="00C625C1" w:rsidP="00C625C1">
      <w:pPr>
        <w:autoSpaceDE w:val="0"/>
        <w:autoSpaceDN w:val="0"/>
        <w:adjustRightInd w:val="0"/>
        <w:spacing w:after="0" w:line="240" w:lineRule="auto"/>
        <w:jc w:val="center"/>
        <w:rPr>
          <w:rFonts w:ascii="Times New Roman" w:eastAsia="Times New Roman" w:hAnsi="Times New Roman"/>
          <w:sz w:val="24"/>
          <w:szCs w:val="24"/>
        </w:rPr>
      </w:pPr>
      <w:r w:rsidRPr="00BC117D">
        <w:rPr>
          <w:rFonts w:ascii="Times New Roman" w:eastAsia="Times New Roman" w:hAnsi="Times New Roman"/>
          <w:sz w:val="24"/>
          <w:szCs w:val="24"/>
        </w:rPr>
        <w:t>Anykščiai</w:t>
      </w:r>
    </w:p>
    <w:p w:rsidR="00CD1658" w:rsidRDefault="00CD1658" w:rsidP="00CD1658">
      <w:pPr>
        <w:autoSpaceDE w:val="0"/>
        <w:autoSpaceDN w:val="0"/>
        <w:adjustRightInd w:val="0"/>
        <w:spacing w:after="0" w:line="360" w:lineRule="auto"/>
        <w:jc w:val="both"/>
        <w:rPr>
          <w:rFonts w:ascii="Times New Roman" w:eastAsia="Times New Roman" w:hAnsi="Times New Roman"/>
          <w:sz w:val="24"/>
          <w:szCs w:val="24"/>
        </w:rPr>
      </w:pPr>
    </w:p>
    <w:p w:rsidR="00085EBB" w:rsidRDefault="00D51237" w:rsidP="00764CDC">
      <w:pPr>
        <w:autoSpaceDE w:val="0"/>
        <w:autoSpaceDN w:val="0"/>
        <w:adjustRightInd w:val="0"/>
        <w:spacing w:after="0" w:line="360" w:lineRule="auto"/>
        <w:ind w:firstLine="710"/>
        <w:jc w:val="both"/>
        <w:rPr>
          <w:rFonts w:ascii="Times New Roman" w:eastAsia="Times New Roman" w:hAnsi="Times New Roman"/>
          <w:sz w:val="24"/>
          <w:szCs w:val="24"/>
        </w:rPr>
      </w:pPr>
      <w:r w:rsidRPr="00BC117D">
        <w:rPr>
          <w:rFonts w:ascii="Times New Roman" w:eastAsia="Times New Roman" w:hAnsi="Times New Roman"/>
          <w:sz w:val="24"/>
          <w:szCs w:val="24"/>
        </w:rPr>
        <w:t>Vadovaudamasi Lietuvos Respublikos vietos savivaldos įstatymo 16 straipsnio 2 dalies 6 punktu, Lietuvos Respublikos nevyriausybinių organizacijų plėtros įstatymo 6 straipsnio 4 ir 5 dalimis, Anykščių rajono savivaldybės nevyriausybinių organizacijų tarybos nuostatų, patvirtintų Anykščių rajono sav</w:t>
      </w:r>
      <w:r w:rsidR="00022DBB" w:rsidRPr="00BC117D">
        <w:rPr>
          <w:rFonts w:ascii="Times New Roman" w:eastAsia="Times New Roman" w:hAnsi="Times New Roman"/>
          <w:sz w:val="24"/>
          <w:szCs w:val="24"/>
        </w:rPr>
        <w:t xml:space="preserve">ivaldybės tarybos 2015 m. kovo </w:t>
      </w:r>
      <w:r w:rsidRPr="00BC117D">
        <w:rPr>
          <w:rFonts w:ascii="Times New Roman" w:eastAsia="Times New Roman" w:hAnsi="Times New Roman"/>
          <w:sz w:val="24"/>
          <w:szCs w:val="24"/>
        </w:rPr>
        <w:t>26</w:t>
      </w:r>
      <w:r w:rsidR="00022DBB" w:rsidRPr="00BC117D">
        <w:rPr>
          <w:rFonts w:ascii="Times New Roman" w:eastAsia="Times New Roman" w:hAnsi="Times New Roman"/>
          <w:sz w:val="24"/>
          <w:szCs w:val="24"/>
        </w:rPr>
        <w:t xml:space="preserve"> d.</w:t>
      </w:r>
      <w:r w:rsidRPr="00BC117D">
        <w:rPr>
          <w:rFonts w:ascii="Times New Roman" w:eastAsia="Times New Roman" w:hAnsi="Times New Roman"/>
          <w:sz w:val="24"/>
          <w:szCs w:val="24"/>
        </w:rPr>
        <w:t xml:space="preserve"> sprendimu Nr. 1–TS–109 „Dėl Anykščių rajono savivaldybės nevyriausybinių organizacijų tarybos nuostatų patvirtinimo“</w:t>
      </w:r>
      <w:r w:rsidR="006012BC" w:rsidRPr="00BC117D">
        <w:rPr>
          <w:rFonts w:ascii="Times New Roman" w:eastAsia="Times New Roman" w:hAnsi="Times New Roman"/>
          <w:sz w:val="24"/>
          <w:szCs w:val="24"/>
        </w:rPr>
        <w:t>,</w:t>
      </w:r>
      <w:r w:rsidRPr="00BC117D">
        <w:rPr>
          <w:rFonts w:ascii="Times New Roman" w:eastAsia="Times New Roman" w:hAnsi="Times New Roman"/>
          <w:sz w:val="24"/>
          <w:szCs w:val="24"/>
        </w:rPr>
        <w:t xml:space="preserve"> </w:t>
      </w:r>
      <w:r w:rsidR="001A543E" w:rsidRPr="00BC117D">
        <w:rPr>
          <w:rFonts w:ascii="Times New Roman" w:eastAsia="Times New Roman" w:hAnsi="Times New Roman"/>
          <w:sz w:val="24"/>
          <w:szCs w:val="24"/>
        </w:rPr>
        <w:t>4, 9, 10,</w:t>
      </w:r>
      <w:r w:rsidR="005532BF" w:rsidRPr="00BC117D">
        <w:rPr>
          <w:rFonts w:ascii="Times New Roman" w:eastAsia="Times New Roman" w:hAnsi="Times New Roman"/>
          <w:sz w:val="24"/>
          <w:szCs w:val="24"/>
        </w:rPr>
        <w:t xml:space="preserve"> </w:t>
      </w:r>
      <w:r w:rsidR="001A543E" w:rsidRPr="00BC117D">
        <w:rPr>
          <w:rFonts w:ascii="Times New Roman" w:eastAsia="Times New Roman" w:hAnsi="Times New Roman"/>
          <w:sz w:val="24"/>
          <w:szCs w:val="24"/>
        </w:rPr>
        <w:t>12</w:t>
      </w:r>
      <w:r w:rsidR="00655818" w:rsidRPr="00BC117D">
        <w:rPr>
          <w:rFonts w:ascii="Times New Roman" w:eastAsia="Times New Roman" w:hAnsi="Times New Roman"/>
          <w:sz w:val="24"/>
          <w:szCs w:val="24"/>
        </w:rPr>
        <w:t xml:space="preserve"> </w:t>
      </w:r>
      <w:r w:rsidR="006012BC" w:rsidRPr="00BC117D">
        <w:rPr>
          <w:rFonts w:ascii="Times New Roman" w:eastAsia="Times New Roman" w:hAnsi="Times New Roman"/>
          <w:sz w:val="24"/>
          <w:szCs w:val="24"/>
        </w:rPr>
        <w:t>punktais</w:t>
      </w:r>
      <w:r w:rsidR="00737CCA" w:rsidRPr="00BC117D">
        <w:rPr>
          <w:rFonts w:ascii="Times New Roman" w:eastAsia="Times New Roman" w:hAnsi="Times New Roman"/>
          <w:sz w:val="24"/>
          <w:szCs w:val="24"/>
        </w:rPr>
        <w:t>,</w:t>
      </w:r>
      <w:r w:rsidR="00022DBB" w:rsidRPr="00BC117D">
        <w:rPr>
          <w:rFonts w:ascii="Times New Roman" w:eastAsia="Times New Roman" w:hAnsi="Times New Roman"/>
          <w:sz w:val="24"/>
          <w:szCs w:val="24"/>
        </w:rPr>
        <w:t xml:space="preserve"> atsižvelgdama į </w:t>
      </w:r>
      <w:r w:rsidR="00FE6399">
        <w:rPr>
          <w:rFonts w:ascii="Times New Roman" w:eastAsia="Times New Roman" w:hAnsi="Times New Roman"/>
          <w:sz w:val="24"/>
          <w:szCs w:val="24"/>
        </w:rPr>
        <w:t xml:space="preserve">Anykščių rajono savivaldybės administracijos direktorės 2020 m. sausio </w:t>
      </w:r>
      <w:r w:rsidR="008D7F40">
        <w:rPr>
          <w:rFonts w:ascii="Times New Roman" w:eastAsia="Times New Roman" w:hAnsi="Times New Roman"/>
          <w:sz w:val="24"/>
          <w:szCs w:val="24"/>
        </w:rPr>
        <w:t>22</w:t>
      </w:r>
      <w:r w:rsidR="00FE6399">
        <w:rPr>
          <w:rFonts w:ascii="Times New Roman" w:eastAsia="Times New Roman" w:hAnsi="Times New Roman"/>
          <w:sz w:val="24"/>
          <w:szCs w:val="24"/>
        </w:rPr>
        <w:t xml:space="preserve"> d. rašt</w:t>
      </w:r>
      <w:r w:rsidR="00D109FB">
        <w:rPr>
          <w:rFonts w:ascii="Times New Roman" w:eastAsia="Times New Roman" w:hAnsi="Times New Roman"/>
          <w:sz w:val="24"/>
          <w:szCs w:val="24"/>
        </w:rPr>
        <w:t>ą</w:t>
      </w:r>
      <w:r w:rsidR="00FE6399">
        <w:rPr>
          <w:rFonts w:ascii="Times New Roman" w:eastAsia="Times New Roman" w:hAnsi="Times New Roman"/>
          <w:sz w:val="24"/>
          <w:szCs w:val="24"/>
        </w:rPr>
        <w:t xml:space="preserve"> Nr. </w:t>
      </w:r>
      <w:r w:rsidR="007F256C">
        <w:rPr>
          <w:rFonts w:ascii="Times New Roman" w:eastAsia="Times New Roman" w:hAnsi="Times New Roman"/>
          <w:sz w:val="24"/>
          <w:szCs w:val="24"/>
        </w:rPr>
        <w:t>1-SD-</w:t>
      </w:r>
      <w:r w:rsidR="008D7F40">
        <w:rPr>
          <w:rFonts w:ascii="Times New Roman" w:eastAsia="Times New Roman" w:hAnsi="Times New Roman"/>
          <w:sz w:val="24"/>
          <w:szCs w:val="24"/>
        </w:rPr>
        <w:t xml:space="preserve">206 </w:t>
      </w:r>
      <w:r w:rsidR="00FE6399">
        <w:rPr>
          <w:rFonts w:ascii="Times New Roman" w:eastAsia="Times New Roman" w:hAnsi="Times New Roman"/>
          <w:sz w:val="24"/>
          <w:szCs w:val="24"/>
        </w:rPr>
        <w:t xml:space="preserve">ir </w:t>
      </w:r>
      <w:r w:rsidR="00022DBB" w:rsidRPr="00BC117D">
        <w:rPr>
          <w:rFonts w:ascii="Times New Roman" w:eastAsia="Times New Roman" w:hAnsi="Times New Roman"/>
          <w:sz w:val="24"/>
          <w:szCs w:val="24"/>
        </w:rPr>
        <w:t xml:space="preserve">nevyriausybinių organizacijų pateiktus delegavimo raštus, </w:t>
      </w:r>
      <w:r w:rsidRPr="00BC117D">
        <w:rPr>
          <w:rFonts w:ascii="Times New Roman" w:eastAsia="Times New Roman" w:hAnsi="Times New Roman"/>
          <w:sz w:val="24"/>
          <w:szCs w:val="24"/>
        </w:rPr>
        <w:t>Anyk</w:t>
      </w:r>
      <w:r w:rsidR="00F03C85" w:rsidRPr="00BC117D">
        <w:rPr>
          <w:rFonts w:ascii="Times New Roman" w:eastAsia="Times New Roman" w:hAnsi="Times New Roman"/>
          <w:sz w:val="24"/>
          <w:szCs w:val="24"/>
        </w:rPr>
        <w:t>ščių rajono savivaldybės taryba</w:t>
      </w:r>
      <w:r w:rsidR="00085EBB">
        <w:rPr>
          <w:rFonts w:ascii="Times New Roman" w:eastAsia="Times New Roman" w:hAnsi="Times New Roman"/>
          <w:sz w:val="24"/>
          <w:szCs w:val="24"/>
        </w:rPr>
        <w:t xml:space="preserve"> n</w:t>
      </w:r>
      <w:r w:rsidR="00764CDC">
        <w:rPr>
          <w:rFonts w:ascii="Times New Roman" w:eastAsia="Times New Roman" w:hAnsi="Times New Roman"/>
          <w:sz w:val="24"/>
          <w:szCs w:val="24"/>
        </w:rPr>
        <w:t xml:space="preserve"> u s p r e n d ž i a</w:t>
      </w:r>
      <w:r w:rsidR="00085EBB">
        <w:rPr>
          <w:rFonts w:ascii="Times New Roman" w:eastAsia="Times New Roman" w:hAnsi="Times New Roman"/>
          <w:sz w:val="24"/>
          <w:szCs w:val="24"/>
        </w:rPr>
        <w:t>:</w:t>
      </w:r>
    </w:p>
    <w:p w:rsidR="00D51237" w:rsidRPr="00BC117D" w:rsidRDefault="00085EBB" w:rsidP="00764CDC">
      <w:pPr>
        <w:autoSpaceDE w:val="0"/>
        <w:autoSpaceDN w:val="0"/>
        <w:adjustRightInd w:val="0"/>
        <w:spacing w:after="0" w:line="360" w:lineRule="auto"/>
        <w:ind w:firstLine="710"/>
        <w:jc w:val="both"/>
        <w:rPr>
          <w:rFonts w:ascii="Times New Roman" w:eastAsia="Times New Roman" w:hAnsi="Times New Roman"/>
          <w:sz w:val="24"/>
          <w:szCs w:val="24"/>
        </w:rPr>
      </w:pPr>
      <w:r>
        <w:rPr>
          <w:rFonts w:ascii="Times New Roman" w:eastAsia="Times New Roman" w:hAnsi="Times New Roman"/>
          <w:sz w:val="24"/>
          <w:szCs w:val="24"/>
        </w:rPr>
        <w:t>P</w:t>
      </w:r>
      <w:r w:rsidR="006012BC" w:rsidRPr="00BC117D">
        <w:rPr>
          <w:rFonts w:ascii="Times New Roman" w:eastAsia="Times New Roman" w:hAnsi="Times New Roman"/>
          <w:sz w:val="24"/>
          <w:szCs w:val="24"/>
        </w:rPr>
        <w:t>atvirtinti dv</w:t>
      </w:r>
      <w:r w:rsidR="00022DBB" w:rsidRPr="00BC117D">
        <w:rPr>
          <w:rFonts w:ascii="Times New Roman" w:eastAsia="Times New Roman" w:hAnsi="Times New Roman"/>
          <w:sz w:val="24"/>
          <w:szCs w:val="24"/>
        </w:rPr>
        <w:t xml:space="preserve">ejų metų laikotarpiui </w:t>
      </w:r>
      <w:r>
        <w:rPr>
          <w:rFonts w:ascii="Times New Roman" w:eastAsia="Times New Roman" w:hAnsi="Times New Roman"/>
          <w:sz w:val="24"/>
          <w:szCs w:val="24"/>
        </w:rPr>
        <w:t xml:space="preserve">tokią </w:t>
      </w:r>
      <w:r w:rsidR="00022DBB" w:rsidRPr="00BC117D">
        <w:rPr>
          <w:rFonts w:ascii="Times New Roman" w:eastAsia="Times New Roman" w:hAnsi="Times New Roman"/>
          <w:sz w:val="24"/>
          <w:szCs w:val="24"/>
        </w:rPr>
        <w:t>Anykščių rajono savivaldybės nevyriausybinių organizacijų taryb</w:t>
      </w:r>
      <w:r>
        <w:rPr>
          <w:rFonts w:ascii="Times New Roman" w:eastAsia="Times New Roman" w:hAnsi="Times New Roman"/>
          <w:sz w:val="24"/>
          <w:szCs w:val="24"/>
        </w:rPr>
        <w:t>os</w:t>
      </w:r>
      <w:r w:rsidR="00022DBB" w:rsidRPr="00BC117D">
        <w:rPr>
          <w:rFonts w:ascii="Times New Roman" w:eastAsia="Times New Roman" w:hAnsi="Times New Roman"/>
          <w:sz w:val="24"/>
          <w:szCs w:val="24"/>
        </w:rPr>
        <w:t xml:space="preserve"> sudėt</w:t>
      </w:r>
      <w:r>
        <w:rPr>
          <w:rFonts w:ascii="Times New Roman" w:eastAsia="Times New Roman" w:hAnsi="Times New Roman"/>
          <w:sz w:val="24"/>
          <w:szCs w:val="24"/>
        </w:rPr>
        <w:t>į</w:t>
      </w:r>
      <w:r w:rsidR="00022DBB" w:rsidRPr="00BC117D">
        <w:rPr>
          <w:rFonts w:ascii="Times New Roman" w:eastAsia="Times New Roman" w:hAnsi="Times New Roman"/>
          <w:sz w:val="24"/>
          <w:szCs w:val="24"/>
        </w:rPr>
        <w:t>:</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Rasa Černiauskaitė, Pasaulio anykštėnų bendrijos atstovė, jaunimo reikalų veiklos srities nevyriausybinių organizacijų atstov</w:t>
      </w:r>
      <w:r w:rsidR="00085EBB">
        <w:rPr>
          <w:rFonts w:ascii="Times New Roman" w:eastAsia="Times New Roman" w:hAnsi="Times New Roman"/>
          <w:sz w:val="24"/>
          <w:szCs w:val="24"/>
        </w:rPr>
        <w:t>ė</w:t>
      </w:r>
      <w:r w:rsidRPr="007B02D3">
        <w:rPr>
          <w:rFonts w:ascii="Times New Roman" w:eastAsia="Times New Roman" w:hAnsi="Times New Roman"/>
          <w:sz w:val="24"/>
          <w:szCs w:val="24"/>
        </w:rPr>
        <w:t xml:space="preserve"> (</w:t>
      </w:r>
      <w:r w:rsidR="00D109FB">
        <w:rPr>
          <w:rFonts w:ascii="Times New Roman" w:eastAsia="Times New Roman" w:hAnsi="Times New Roman"/>
          <w:sz w:val="24"/>
          <w:szCs w:val="24"/>
        </w:rPr>
        <w:t>deleguota</w:t>
      </w:r>
      <w:r w:rsidR="00085EBB">
        <w:rPr>
          <w:rFonts w:ascii="Times New Roman" w:eastAsia="Times New Roman" w:hAnsi="Times New Roman"/>
          <w:sz w:val="24"/>
          <w:szCs w:val="24"/>
        </w:rPr>
        <w:t>).</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Renata </w:t>
      </w:r>
      <w:proofErr w:type="spellStart"/>
      <w:r w:rsidRPr="007B02D3">
        <w:rPr>
          <w:rFonts w:ascii="Times New Roman" w:eastAsia="Times New Roman" w:hAnsi="Times New Roman"/>
          <w:sz w:val="24"/>
          <w:szCs w:val="24"/>
        </w:rPr>
        <w:t>Gudonienė</w:t>
      </w:r>
      <w:proofErr w:type="spellEnd"/>
      <w:r w:rsidRPr="007B02D3">
        <w:rPr>
          <w:rFonts w:ascii="Times New Roman" w:eastAsia="Times New Roman" w:hAnsi="Times New Roman"/>
          <w:sz w:val="24"/>
          <w:szCs w:val="24"/>
        </w:rPr>
        <w:t>, Anykščių rajono savivaldy</w:t>
      </w:r>
      <w:r w:rsidR="00085EBB">
        <w:rPr>
          <w:rFonts w:ascii="Times New Roman" w:eastAsia="Times New Roman" w:hAnsi="Times New Roman"/>
          <w:sz w:val="24"/>
          <w:szCs w:val="24"/>
        </w:rPr>
        <w:t>bės tarybos narys (deleguota).</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Rolandas Lančickas, Anykščių rajono </w:t>
      </w:r>
      <w:r w:rsidR="00085EBB">
        <w:rPr>
          <w:rFonts w:ascii="Times New Roman" w:eastAsia="Times New Roman" w:hAnsi="Times New Roman"/>
          <w:sz w:val="24"/>
          <w:szCs w:val="24"/>
        </w:rPr>
        <w:t xml:space="preserve">savivaldybės administracijos </w:t>
      </w:r>
      <w:proofErr w:type="spellStart"/>
      <w:r w:rsidRPr="007B02D3">
        <w:rPr>
          <w:rFonts w:ascii="Times New Roman" w:eastAsia="Times New Roman" w:hAnsi="Times New Roman"/>
          <w:sz w:val="24"/>
          <w:szCs w:val="24"/>
        </w:rPr>
        <w:t>Andrioniškio</w:t>
      </w:r>
      <w:proofErr w:type="spellEnd"/>
      <w:r w:rsidRPr="007B02D3">
        <w:rPr>
          <w:rFonts w:ascii="Times New Roman" w:eastAsia="Times New Roman" w:hAnsi="Times New Roman"/>
          <w:sz w:val="24"/>
          <w:szCs w:val="24"/>
        </w:rPr>
        <w:t xml:space="preserve"> se</w:t>
      </w:r>
      <w:r w:rsidR="00085EBB">
        <w:rPr>
          <w:rFonts w:ascii="Times New Roman" w:eastAsia="Times New Roman" w:hAnsi="Times New Roman"/>
          <w:sz w:val="24"/>
          <w:szCs w:val="24"/>
        </w:rPr>
        <w:t>niūnijos seniūnas (deleguotas).</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Jurijus Nikitinas, Anykščių rajono vietos veiklos grupės atstovas, vietos bendruomenių  </w:t>
      </w:r>
    </w:p>
    <w:p w:rsidR="00D109FB" w:rsidRDefault="00617554" w:rsidP="00D109FB">
      <w:p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veiklo</w:t>
      </w:r>
      <w:r w:rsidR="00085EBB">
        <w:rPr>
          <w:rFonts w:ascii="Times New Roman" w:eastAsia="Times New Roman" w:hAnsi="Times New Roman"/>
          <w:sz w:val="24"/>
          <w:szCs w:val="24"/>
        </w:rPr>
        <w:t>s srities atstovas (deleguotas).</w:t>
      </w:r>
    </w:p>
    <w:p w:rsidR="00617554" w:rsidRPr="00D109FB" w:rsidRDefault="00617554" w:rsidP="00D109FB">
      <w:pPr>
        <w:pStyle w:val="Sraopastraipa"/>
        <w:numPr>
          <w:ilvl w:val="1"/>
          <w:numId w:val="2"/>
        </w:numPr>
        <w:autoSpaceDE w:val="0"/>
        <w:autoSpaceDN w:val="0"/>
        <w:adjustRightInd w:val="0"/>
        <w:spacing w:after="0" w:line="360" w:lineRule="auto"/>
        <w:rPr>
          <w:rFonts w:ascii="Times New Roman" w:eastAsia="Times New Roman" w:hAnsi="Times New Roman"/>
          <w:sz w:val="24"/>
          <w:szCs w:val="24"/>
        </w:rPr>
      </w:pPr>
      <w:r w:rsidRPr="00D109FB">
        <w:rPr>
          <w:rFonts w:ascii="Times New Roman" w:eastAsia="Times New Roman" w:hAnsi="Times New Roman"/>
          <w:sz w:val="24"/>
          <w:szCs w:val="24"/>
        </w:rPr>
        <w:t xml:space="preserve">Loreta Pesliakienė, Anykščių rajono savivaldybės administracijos </w:t>
      </w:r>
      <w:r w:rsidR="001E57DB" w:rsidRPr="00D109FB">
        <w:rPr>
          <w:rFonts w:ascii="Times New Roman" w:eastAsia="Times New Roman" w:hAnsi="Times New Roman"/>
          <w:sz w:val="24"/>
          <w:szCs w:val="24"/>
        </w:rPr>
        <w:t xml:space="preserve">Bendrojo ir ūkio </w:t>
      </w:r>
      <w:r w:rsidRPr="00D109FB">
        <w:rPr>
          <w:rFonts w:ascii="Times New Roman" w:eastAsia="Times New Roman" w:hAnsi="Times New Roman"/>
          <w:sz w:val="24"/>
          <w:szCs w:val="24"/>
        </w:rPr>
        <w:t>skyriaus vyr</w:t>
      </w:r>
      <w:r w:rsidR="00085EBB">
        <w:rPr>
          <w:rFonts w:ascii="Times New Roman" w:eastAsia="Times New Roman" w:hAnsi="Times New Roman"/>
          <w:sz w:val="24"/>
          <w:szCs w:val="24"/>
        </w:rPr>
        <w:t>esnioji specialistė (deleguota).</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Robertas Raišelis, Anykščių rajono Viešintų bendruomenės pirmininko pavaduotojas, kultūros veiklo</w:t>
      </w:r>
      <w:r w:rsidR="00085EBB">
        <w:rPr>
          <w:rFonts w:ascii="Times New Roman" w:eastAsia="Times New Roman" w:hAnsi="Times New Roman"/>
          <w:sz w:val="24"/>
          <w:szCs w:val="24"/>
        </w:rPr>
        <w:t>s srities atstovas (deleguotas).</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lastRenderedPageBreak/>
        <w:t xml:space="preserve">Svetlana </w:t>
      </w:r>
      <w:proofErr w:type="spellStart"/>
      <w:r w:rsidRPr="007B02D3">
        <w:rPr>
          <w:rFonts w:ascii="Times New Roman" w:eastAsia="Times New Roman" w:hAnsi="Times New Roman"/>
          <w:sz w:val="24"/>
          <w:szCs w:val="24"/>
        </w:rPr>
        <w:t>Smertjeva</w:t>
      </w:r>
      <w:proofErr w:type="spellEnd"/>
      <w:r w:rsidRPr="007B02D3">
        <w:rPr>
          <w:rFonts w:ascii="Times New Roman" w:eastAsia="Times New Roman" w:hAnsi="Times New Roman"/>
          <w:sz w:val="24"/>
          <w:szCs w:val="24"/>
        </w:rPr>
        <w:t xml:space="preserve">, sveikos gyvensenos klubo „Anykščių </w:t>
      </w:r>
      <w:proofErr w:type="spellStart"/>
      <w:r w:rsidRPr="007B02D3">
        <w:rPr>
          <w:rFonts w:ascii="Times New Roman" w:eastAsia="Times New Roman" w:hAnsi="Times New Roman"/>
          <w:sz w:val="24"/>
          <w:szCs w:val="24"/>
        </w:rPr>
        <w:t>vaivorykštė</w:t>
      </w:r>
      <w:r w:rsidR="00815D00">
        <w:rPr>
          <w:rFonts w:ascii="Times New Roman" w:eastAsia="Times New Roman" w:hAnsi="Times New Roman"/>
          <w:sz w:val="24"/>
          <w:szCs w:val="24"/>
        </w:rPr>
        <w:t>ˮ</w:t>
      </w:r>
      <w:proofErr w:type="spellEnd"/>
      <w:r w:rsidRPr="007B02D3">
        <w:rPr>
          <w:rFonts w:ascii="Times New Roman" w:eastAsia="Times New Roman" w:hAnsi="Times New Roman"/>
          <w:sz w:val="24"/>
          <w:szCs w:val="24"/>
        </w:rPr>
        <w:t xml:space="preserve"> klubo valdybos pirmininkė, sveikatinimo veiklos srities nevyriausybinių or</w:t>
      </w:r>
      <w:r w:rsidR="00085EBB">
        <w:rPr>
          <w:rFonts w:ascii="Times New Roman" w:eastAsia="Times New Roman" w:hAnsi="Times New Roman"/>
          <w:sz w:val="24"/>
          <w:szCs w:val="24"/>
        </w:rPr>
        <w:t>ganizacijų atstovas (deleguota).</w:t>
      </w:r>
    </w:p>
    <w:p w:rsidR="00C82789" w:rsidRPr="007B02D3" w:rsidRDefault="00C82789" w:rsidP="00C82789">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Žygimantas </w:t>
      </w:r>
      <w:proofErr w:type="spellStart"/>
      <w:r w:rsidRPr="007B02D3">
        <w:rPr>
          <w:rFonts w:ascii="Times New Roman" w:eastAsia="Times New Roman" w:hAnsi="Times New Roman"/>
          <w:sz w:val="24"/>
          <w:szCs w:val="24"/>
        </w:rPr>
        <w:t>Smalskas</w:t>
      </w:r>
      <w:proofErr w:type="spellEnd"/>
      <w:r w:rsidR="009A1AA3" w:rsidRPr="007B02D3">
        <w:rPr>
          <w:rFonts w:ascii="Times New Roman" w:eastAsia="Times New Roman" w:hAnsi="Times New Roman"/>
          <w:sz w:val="24"/>
          <w:szCs w:val="24"/>
        </w:rPr>
        <w:t xml:space="preserve">, Anykščių </w:t>
      </w:r>
      <w:r w:rsidRPr="007B02D3">
        <w:rPr>
          <w:rFonts w:ascii="Times New Roman" w:eastAsia="Times New Roman" w:hAnsi="Times New Roman"/>
          <w:sz w:val="24"/>
          <w:szCs w:val="24"/>
        </w:rPr>
        <w:t xml:space="preserve">naujų vėjų bendruomenės atstovas, kūno kultūros ir </w:t>
      </w:r>
    </w:p>
    <w:p w:rsidR="00C82789" w:rsidRPr="007B02D3" w:rsidRDefault="00C82789" w:rsidP="00C82789">
      <w:p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sporto veiklos srities nevyriausybinių org</w:t>
      </w:r>
      <w:r w:rsidR="00085EBB">
        <w:rPr>
          <w:rFonts w:ascii="Times New Roman" w:eastAsia="Times New Roman" w:hAnsi="Times New Roman"/>
          <w:sz w:val="24"/>
          <w:szCs w:val="24"/>
        </w:rPr>
        <w:t>anizacijų atstovas (deleguotas)</w:t>
      </w:r>
      <w:r w:rsidR="00DF2BF5">
        <w:rPr>
          <w:rFonts w:ascii="Times New Roman" w:eastAsia="Times New Roman" w:hAnsi="Times New Roman"/>
          <w:sz w:val="24"/>
          <w:szCs w:val="24"/>
        </w:rPr>
        <w:t>.</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Rūta Stanevičienė, </w:t>
      </w:r>
      <w:r w:rsidR="00085EBB">
        <w:rPr>
          <w:rFonts w:ascii="Times New Roman" w:eastAsia="Times New Roman" w:hAnsi="Times New Roman"/>
          <w:sz w:val="24"/>
          <w:szCs w:val="24"/>
        </w:rPr>
        <w:t>viešosios įstaigos</w:t>
      </w:r>
      <w:r w:rsidRPr="007B02D3">
        <w:rPr>
          <w:rFonts w:ascii="Times New Roman" w:eastAsia="Times New Roman" w:hAnsi="Times New Roman"/>
          <w:sz w:val="24"/>
          <w:szCs w:val="24"/>
        </w:rPr>
        <w:t xml:space="preserve"> </w:t>
      </w:r>
      <w:r w:rsidR="00085EBB">
        <w:rPr>
          <w:rFonts w:ascii="Times New Roman" w:eastAsia="Times New Roman" w:hAnsi="Times New Roman"/>
          <w:sz w:val="24"/>
          <w:szCs w:val="24"/>
        </w:rPr>
        <w:t>„</w:t>
      </w:r>
      <w:r w:rsidRPr="007B02D3">
        <w:rPr>
          <w:rFonts w:ascii="Times New Roman" w:eastAsia="Times New Roman" w:hAnsi="Times New Roman"/>
          <w:sz w:val="24"/>
          <w:szCs w:val="24"/>
        </w:rPr>
        <w:t xml:space="preserve">Atvertos </w:t>
      </w:r>
      <w:proofErr w:type="spellStart"/>
      <w:r w:rsidRPr="007B02D3">
        <w:rPr>
          <w:rFonts w:ascii="Times New Roman" w:eastAsia="Times New Roman" w:hAnsi="Times New Roman"/>
          <w:sz w:val="24"/>
          <w:szCs w:val="24"/>
        </w:rPr>
        <w:t>langinės</w:t>
      </w:r>
      <w:r w:rsidR="00085EBB">
        <w:rPr>
          <w:rFonts w:ascii="Times New Roman" w:eastAsia="Times New Roman" w:hAnsi="Times New Roman"/>
          <w:sz w:val="24"/>
          <w:szCs w:val="24"/>
        </w:rPr>
        <w:t>ˮ</w:t>
      </w:r>
      <w:proofErr w:type="spellEnd"/>
      <w:r w:rsidRPr="007B02D3">
        <w:rPr>
          <w:rFonts w:ascii="Times New Roman" w:eastAsia="Times New Roman" w:hAnsi="Times New Roman"/>
          <w:sz w:val="24"/>
          <w:szCs w:val="24"/>
        </w:rPr>
        <w:t xml:space="preserve"> vadovė, švietimo veiklos srities nevyriausybinių org</w:t>
      </w:r>
      <w:r w:rsidR="00085EBB">
        <w:rPr>
          <w:rFonts w:ascii="Times New Roman" w:eastAsia="Times New Roman" w:hAnsi="Times New Roman"/>
          <w:sz w:val="24"/>
          <w:szCs w:val="24"/>
        </w:rPr>
        <w:t>anizacijų atstovė (</w:t>
      </w:r>
      <w:r w:rsidR="00BD5BA7">
        <w:rPr>
          <w:rFonts w:ascii="Times New Roman" w:eastAsia="Times New Roman" w:hAnsi="Times New Roman"/>
          <w:sz w:val="24"/>
          <w:szCs w:val="24"/>
        </w:rPr>
        <w:t>deleguota</w:t>
      </w:r>
      <w:r w:rsidR="00085EBB">
        <w:rPr>
          <w:rFonts w:ascii="Times New Roman" w:eastAsia="Times New Roman" w:hAnsi="Times New Roman"/>
          <w:sz w:val="24"/>
          <w:szCs w:val="24"/>
        </w:rPr>
        <w:t>).</w:t>
      </w:r>
    </w:p>
    <w:p w:rsidR="009A1AA3" w:rsidRPr="007B02D3" w:rsidRDefault="00597745"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 xml:space="preserve">Egidijus </w:t>
      </w:r>
      <w:proofErr w:type="spellStart"/>
      <w:r w:rsidRPr="007B02D3">
        <w:rPr>
          <w:rFonts w:ascii="Times New Roman" w:eastAsia="Times New Roman" w:hAnsi="Times New Roman"/>
          <w:sz w:val="24"/>
          <w:szCs w:val="24"/>
        </w:rPr>
        <w:t>Šilaika</w:t>
      </w:r>
      <w:proofErr w:type="spellEnd"/>
      <w:r w:rsidR="009A1AA3" w:rsidRPr="007B02D3">
        <w:rPr>
          <w:rFonts w:ascii="Times New Roman" w:eastAsia="Times New Roman" w:hAnsi="Times New Roman"/>
          <w:sz w:val="24"/>
          <w:szCs w:val="24"/>
        </w:rPr>
        <w:t xml:space="preserve">, Anykščių rajono savivaldybės tarybos </w:t>
      </w:r>
      <w:r w:rsidR="00085EBB">
        <w:rPr>
          <w:rFonts w:ascii="Times New Roman" w:eastAsia="Times New Roman" w:hAnsi="Times New Roman"/>
          <w:sz w:val="24"/>
          <w:szCs w:val="24"/>
        </w:rPr>
        <w:t>narys (</w:t>
      </w:r>
      <w:r w:rsidR="00BD5BA7">
        <w:rPr>
          <w:rFonts w:ascii="Times New Roman" w:eastAsia="Times New Roman" w:hAnsi="Times New Roman"/>
          <w:sz w:val="24"/>
          <w:szCs w:val="24"/>
        </w:rPr>
        <w:t>deleguotas</w:t>
      </w:r>
      <w:r w:rsidR="00085EBB">
        <w:rPr>
          <w:rFonts w:ascii="Times New Roman" w:eastAsia="Times New Roman" w:hAnsi="Times New Roman"/>
          <w:sz w:val="24"/>
          <w:szCs w:val="24"/>
        </w:rPr>
        <w:t>).</w:t>
      </w:r>
    </w:p>
    <w:p w:rsidR="00617554" w:rsidRPr="007B02D3" w:rsidRDefault="00617554"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Donaldas Vaičiūnas, Anykščių socialinės gerovės centro atstovas, socialinės veiklos</w:t>
      </w:r>
    </w:p>
    <w:p w:rsidR="00617554" w:rsidRPr="007B02D3" w:rsidRDefault="00617554" w:rsidP="00617554">
      <w:p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srities nevyriausybinių organizacijų atstovas (</w:t>
      </w:r>
      <w:r w:rsidR="00D109FB">
        <w:rPr>
          <w:rFonts w:ascii="Times New Roman" w:eastAsia="Times New Roman" w:hAnsi="Times New Roman"/>
          <w:sz w:val="24"/>
          <w:szCs w:val="24"/>
        </w:rPr>
        <w:t>deleguotas</w:t>
      </w:r>
      <w:r w:rsidR="00085EBB">
        <w:rPr>
          <w:rFonts w:ascii="Times New Roman" w:eastAsia="Times New Roman" w:hAnsi="Times New Roman"/>
          <w:sz w:val="24"/>
          <w:szCs w:val="24"/>
        </w:rPr>
        <w:t>).</w:t>
      </w:r>
    </w:p>
    <w:p w:rsidR="009A1AA3" w:rsidRPr="00BC117D" w:rsidRDefault="00597745" w:rsidP="00617554">
      <w:pPr>
        <w:numPr>
          <w:ilvl w:val="1"/>
          <w:numId w:val="2"/>
        </w:numPr>
        <w:autoSpaceDE w:val="0"/>
        <w:autoSpaceDN w:val="0"/>
        <w:adjustRightInd w:val="0"/>
        <w:spacing w:after="0" w:line="360" w:lineRule="auto"/>
        <w:rPr>
          <w:rFonts w:ascii="Times New Roman" w:eastAsia="Times New Roman" w:hAnsi="Times New Roman"/>
          <w:sz w:val="24"/>
          <w:szCs w:val="24"/>
        </w:rPr>
      </w:pPr>
      <w:r w:rsidRPr="007B02D3">
        <w:rPr>
          <w:rFonts w:ascii="Times New Roman" w:eastAsia="Times New Roman" w:hAnsi="Times New Roman"/>
          <w:sz w:val="24"/>
          <w:szCs w:val="24"/>
        </w:rPr>
        <w:t>Irena Vaitkienė</w:t>
      </w:r>
      <w:r w:rsidR="009A1AA3" w:rsidRPr="007B02D3">
        <w:rPr>
          <w:rFonts w:ascii="Times New Roman" w:eastAsia="Times New Roman" w:hAnsi="Times New Roman"/>
          <w:sz w:val="24"/>
          <w:szCs w:val="24"/>
        </w:rPr>
        <w:t xml:space="preserve">, Anykščių </w:t>
      </w:r>
      <w:proofErr w:type="spellStart"/>
      <w:r w:rsidR="009A1AA3" w:rsidRPr="007B02D3">
        <w:rPr>
          <w:rFonts w:ascii="Times New Roman" w:eastAsia="Times New Roman" w:hAnsi="Times New Roman"/>
          <w:sz w:val="24"/>
          <w:szCs w:val="24"/>
        </w:rPr>
        <w:t>Jurzdiko</w:t>
      </w:r>
      <w:proofErr w:type="spellEnd"/>
      <w:r w:rsidR="009A1AA3" w:rsidRPr="007B02D3">
        <w:rPr>
          <w:rFonts w:ascii="Times New Roman" w:eastAsia="Times New Roman" w:hAnsi="Times New Roman"/>
          <w:sz w:val="24"/>
          <w:szCs w:val="24"/>
        </w:rPr>
        <w:t xml:space="preserve"> bendruom</w:t>
      </w:r>
      <w:r w:rsidR="009A1AA3" w:rsidRPr="00BC117D">
        <w:rPr>
          <w:rFonts w:ascii="Times New Roman" w:eastAsia="Times New Roman" w:hAnsi="Times New Roman"/>
          <w:sz w:val="24"/>
          <w:szCs w:val="24"/>
        </w:rPr>
        <w:t xml:space="preserve">enės </w:t>
      </w:r>
      <w:r>
        <w:rPr>
          <w:rFonts w:ascii="Times New Roman" w:eastAsia="Times New Roman" w:hAnsi="Times New Roman"/>
          <w:sz w:val="24"/>
          <w:szCs w:val="24"/>
        </w:rPr>
        <w:t>pirmininkė</w:t>
      </w:r>
      <w:r w:rsidR="009A1AA3" w:rsidRPr="00BC117D">
        <w:rPr>
          <w:rFonts w:ascii="Times New Roman" w:eastAsia="Times New Roman" w:hAnsi="Times New Roman"/>
          <w:sz w:val="24"/>
          <w:szCs w:val="24"/>
        </w:rPr>
        <w:t>, ekologijos ir</w:t>
      </w:r>
    </w:p>
    <w:p w:rsidR="009A1AA3" w:rsidRDefault="000F7015" w:rsidP="00A601CF">
      <w:pPr>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 xml:space="preserve">gamtosaugos </w:t>
      </w:r>
      <w:r w:rsidR="009A1AA3" w:rsidRPr="00BC117D">
        <w:rPr>
          <w:rFonts w:ascii="Times New Roman" w:eastAsia="Times New Roman" w:hAnsi="Times New Roman"/>
          <w:sz w:val="24"/>
          <w:szCs w:val="24"/>
        </w:rPr>
        <w:t>veiklos srities nevyriausybinių o</w:t>
      </w:r>
      <w:r w:rsidR="002D5F43">
        <w:rPr>
          <w:rFonts w:ascii="Times New Roman" w:eastAsia="Times New Roman" w:hAnsi="Times New Roman"/>
          <w:sz w:val="24"/>
          <w:szCs w:val="24"/>
        </w:rPr>
        <w:t>rganizacijų atstovė (deleguota).</w:t>
      </w:r>
    </w:p>
    <w:p w:rsidR="001E57DB" w:rsidRPr="001E57DB" w:rsidRDefault="001E57DB" w:rsidP="001E57DB">
      <w:pPr>
        <w:widowControl w:val="0"/>
        <w:autoSpaceDE w:val="0"/>
        <w:autoSpaceDN w:val="0"/>
        <w:adjustRightInd w:val="0"/>
        <w:spacing w:after="0" w:line="360" w:lineRule="auto"/>
        <w:jc w:val="both"/>
        <w:rPr>
          <w:rFonts w:ascii="Times New Roman" w:eastAsia="Times New Roman" w:hAnsi="Times New Roman"/>
          <w:sz w:val="24"/>
          <w:szCs w:val="24"/>
        </w:rPr>
      </w:pPr>
      <w:r w:rsidRPr="001E57DB">
        <w:rPr>
          <w:rFonts w:ascii="Times New Roman" w:eastAsia="Times New Roman" w:hAnsi="Times New Roman"/>
          <w:sz w:val="24"/>
          <w:szCs w:val="24"/>
        </w:rPr>
        <w:t xml:space="preserve">          Šis </w:t>
      </w:r>
      <w:r w:rsidR="00E44D05">
        <w:rPr>
          <w:rFonts w:ascii="Times New Roman" w:eastAsia="Times New Roman" w:hAnsi="Times New Roman"/>
          <w:sz w:val="24"/>
          <w:szCs w:val="24"/>
        </w:rPr>
        <w:t>sprendimas</w:t>
      </w:r>
      <w:r w:rsidRPr="001E57DB">
        <w:rPr>
          <w:rFonts w:ascii="Times New Roman" w:eastAsia="Times New Roman" w:hAnsi="Times New Roman"/>
          <w:sz w:val="24"/>
          <w:szCs w:val="24"/>
        </w:rPr>
        <w:t xml:space="preserve">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D51237" w:rsidRPr="00BC117D" w:rsidRDefault="00D51237" w:rsidP="00F2490A">
      <w:pPr>
        <w:autoSpaceDE w:val="0"/>
        <w:autoSpaceDN w:val="0"/>
        <w:adjustRightInd w:val="0"/>
        <w:spacing w:after="0" w:line="360" w:lineRule="auto"/>
        <w:ind w:firstLine="720"/>
        <w:jc w:val="both"/>
        <w:rPr>
          <w:rFonts w:ascii="Times New Roman" w:eastAsia="Times New Roman" w:hAnsi="Times New Roman"/>
          <w:sz w:val="24"/>
          <w:szCs w:val="24"/>
        </w:rPr>
      </w:pPr>
    </w:p>
    <w:p w:rsidR="00F2490A" w:rsidRDefault="00F2490A" w:rsidP="00D51237">
      <w:pPr>
        <w:spacing w:after="0" w:line="240" w:lineRule="auto"/>
        <w:jc w:val="both"/>
        <w:rPr>
          <w:rFonts w:ascii="Times New Roman" w:eastAsia="Times New Roman" w:hAnsi="Times New Roman"/>
          <w:sz w:val="24"/>
          <w:szCs w:val="24"/>
        </w:rPr>
      </w:pPr>
    </w:p>
    <w:p w:rsidR="00F2490A" w:rsidRDefault="00F2490A" w:rsidP="00D51237">
      <w:pPr>
        <w:spacing w:after="0" w:line="240" w:lineRule="auto"/>
        <w:jc w:val="both"/>
        <w:rPr>
          <w:rFonts w:ascii="Times New Roman" w:eastAsia="Times New Roman" w:hAnsi="Times New Roman"/>
          <w:sz w:val="24"/>
          <w:szCs w:val="24"/>
        </w:rPr>
      </w:pPr>
    </w:p>
    <w:p w:rsidR="00D51237" w:rsidRPr="00BC117D" w:rsidRDefault="00D51237" w:rsidP="00D51237">
      <w:pPr>
        <w:spacing w:after="0" w:line="240" w:lineRule="auto"/>
        <w:jc w:val="both"/>
        <w:rPr>
          <w:rFonts w:ascii="Times New Roman" w:eastAsia="Times New Roman" w:hAnsi="Times New Roman"/>
          <w:sz w:val="24"/>
          <w:szCs w:val="24"/>
        </w:rPr>
      </w:pPr>
      <w:r w:rsidRPr="00BC117D">
        <w:rPr>
          <w:rFonts w:ascii="Times New Roman" w:eastAsia="Times New Roman" w:hAnsi="Times New Roman"/>
          <w:sz w:val="24"/>
          <w:szCs w:val="24"/>
        </w:rPr>
        <w:t>Meras</w:t>
      </w:r>
      <w:r w:rsidRPr="00BC117D">
        <w:rPr>
          <w:rFonts w:ascii="Times New Roman" w:eastAsia="Times New Roman" w:hAnsi="Times New Roman"/>
          <w:sz w:val="24"/>
          <w:szCs w:val="24"/>
        </w:rPr>
        <w:tab/>
        <w:t xml:space="preserve">                                                                                                    </w:t>
      </w:r>
      <w:r w:rsidR="00F2490A">
        <w:rPr>
          <w:rFonts w:ascii="Times New Roman" w:eastAsia="Times New Roman" w:hAnsi="Times New Roman"/>
          <w:sz w:val="24"/>
          <w:szCs w:val="24"/>
        </w:rPr>
        <w:t xml:space="preserve">       Sigutis Obelevičius</w:t>
      </w:r>
      <w:r w:rsidRPr="00BC117D">
        <w:rPr>
          <w:rFonts w:ascii="Times New Roman" w:eastAsia="Times New Roman" w:hAnsi="Times New Roman"/>
          <w:sz w:val="24"/>
          <w:szCs w:val="24"/>
        </w:rPr>
        <w:tab/>
      </w:r>
    </w:p>
    <w:p w:rsidR="00D51237" w:rsidRPr="00BC117D" w:rsidRDefault="00D51237" w:rsidP="00D51237">
      <w:pPr>
        <w:spacing w:after="0" w:line="240" w:lineRule="auto"/>
        <w:jc w:val="both"/>
        <w:rPr>
          <w:rFonts w:ascii="Times New Roman" w:eastAsia="Times New Roman" w:hAnsi="Times New Roman"/>
          <w:sz w:val="24"/>
          <w:szCs w:val="24"/>
        </w:rPr>
      </w:pPr>
    </w:p>
    <w:p w:rsidR="00D51237" w:rsidRPr="00BC117D" w:rsidRDefault="00D51237" w:rsidP="00D51237">
      <w:pPr>
        <w:spacing w:after="0" w:line="240" w:lineRule="auto"/>
        <w:jc w:val="both"/>
        <w:rPr>
          <w:rFonts w:ascii="Times New Roman" w:eastAsia="Times New Roman" w:hAnsi="Times New Roman"/>
          <w:sz w:val="24"/>
          <w:szCs w:val="24"/>
        </w:rPr>
      </w:pPr>
      <w:r w:rsidRPr="00BC117D">
        <w:rPr>
          <w:rFonts w:ascii="Times New Roman" w:eastAsia="Times New Roman" w:hAnsi="Times New Roman"/>
          <w:sz w:val="24"/>
          <w:szCs w:val="24"/>
        </w:rPr>
        <w:t xml:space="preserve">               </w:t>
      </w:r>
    </w:p>
    <w:p w:rsidR="00D51237" w:rsidRPr="00BC117D" w:rsidRDefault="00D51237" w:rsidP="00D51237">
      <w:pPr>
        <w:spacing w:after="0" w:line="240" w:lineRule="auto"/>
        <w:jc w:val="both"/>
        <w:rPr>
          <w:rFonts w:ascii="Times New Roman" w:eastAsia="Times New Roman" w:hAnsi="Times New Roman"/>
          <w:sz w:val="24"/>
          <w:szCs w:val="24"/>
        </w:rPr>
      </w:pPr>
    </w:p>
    <w:p w:rsidR="00D51237" w:rsidRPr="00BC117D" w:rsidRDefault="00D51237" w:rsidP="00D51237">
      <w:pPr>
        <w:spacing w:after="0" w:line="240" w:lineRule="auto"/>
        <w:jc w:val="both"/>
        <w:rPr>
          <w:rFonts w:ascii="Times New Roman" w:eastAsia="Times New Roman" w:hAnsi="Times New Roman"/>
          <w:sz w:val="24"/>
          <w:szCs w:val="24"/>
        </w:rPr>
      </w:pPr>
    </w:p>
    <w:p w:rsidR="00D51237" w:rsidRPr="00BC117D" w:rsidRDefault="00D51237" w:rsidP="00D51237">
      <w:pPr>
        <w:spacing w:after="0" w:line="240" w:lineRule="auto"/>
        <w:jc w:val="both"/>
        <w:rPr>
          <w:rFonts w:ascii="Times New Roman" w:eastAsia="Times New Roman" w:hAnsi="Times New Roman"/>
          <w:sz w:val="24"/>
          <w:szCs w:val="24"/>
        </w:rPr>
      </w:pPr>
    </w:p>
    <w:p w:rsidR="00FE6399" w:rsidRDefault="00FE6399" w:rsidP="00D51237">
      <w:pPr>
        <w:spacing w:after="0" w:line="240" w:lineRule="auto"/>
        <w:jc w:val="both"/>
        <w:rPr>
          <w:rFonts w:ascii="Times New Roman" w:eastAsia="Times New Roman" w:hAnsi="Times New Roman"/>
          <w:sz w:val="24"/>
          <w:szCs w:val="24"/>
        </w:rPr>
      </w:pPr>
    </w:p>
    <w:p w:rsidR="00FE6399" w:rsidRPr="00FE6399" w:rsidRDefault="00FE6399" w:rsidP="00FE6399">
      <w:pPr>
        <w:rPr>
          <w:rFonts w:ascii="Times New Roman" w:eastAsia="Times New Roman" w:hAnsi="Times New Roman"/>
          <w:sz w:val="24"/>
          <w:szCs w:val="24"/>
        </w:rPr>
      </w:pPr>
    </w:p>
    <w:p w:rsidR="00FE6399" w:rsidRPr="00FE6399" w:rsidRDefault="00FE6399" w:rsidP="00FE6399">
      <w:pPr>
        <w:rPr>
          <w:rFonts w:ascii="Times New Roman" w:eastAsia="Times New Roman" w:hAnsi="Times New Roman"/>
          <w:sz w:val="24"/>
          <w:szCs w:val="24"/>
        </w:rPr>
      </w:pPr>
    </w:p>
    <w:p w:rsidR="00FE6399" w:rsidRDefault="00FE6399" w:rsidP="00FE6399">
      <w:pPr>
        <w:rPr>
          <w:rFonts w:ascii="Times New Roman" w:eastAsia="Times New Roman" w:hAnsi="Times New Roman"/>
          <w:sz w:val="24"/>
          <w:szCs w:val="24"/>
        </w:rPr>
      </w:pPr>
    </w:p>
    <w:p w:rsidR="00FE6399" w:rsidRDefault="00FE6399" w:rsidP="00FE6399">
      <w:pPr>
        <w:rPr>
          <w:rFonts w:ascii="Times New Roman" w:eastAsia="Times New Roman" w:hAnsi="Times New Roman"/>
          <w:sz w:val="24"/>
          <w:szCs w:val="24"/>
        </w:rPr>
      </w:pP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r w:rsidRPr="00FE6399">
        <w:rPr>
          <w:rFonts w:ascii="Times New Roman" w:eastAsia="Times New Roman" w:hAnsi="Times New Roman"/>
          <w:sz w:val="24"/>
          <w:szCs w:val="24"/>
        </w:rPr>
        <w:t xml:space="preserve">Ligita </w:t>
      </w:r>
      <w:proofErr w:type="spellStart"/>
      <w:r w:rsidRPr="00FE6399">
        <w:rPr>
          <w:rFonts w:ascii="Times New Roman" w:eastAsia="Times New Roman" w:hAnsi="Times New Roman"/>
          <w:sz w:val="24"/>
          <w:szCs w:val="24"/>
        </w:rPr>
        <w:t>Kuliešaitė</w:t>
      </w:r>
      <w:proofErr w:type="spellEnd"/>
      <w:r w:rsidRPr="00FE6399">
        <w:rPr>
          <w:rFonts w:ascii="Times New Roman" w:eastAsia="Times New Roman" w:hAnsi="Times New Roman"/>
          <w:sz w:val="24"/>
          <w:szCs w:val="24"/>
        </w:rPr>
        <w:t xml:space="preserve">                    </w:t>
      </w:r>
      <w:r>
        <w:rPr>
          <w:rFonts w:ascii="Times New Roman" w:eastAsia="Times New Roman" w:hAnsi="Times New Roman"/>
          <w:sz w:val="24"/>
          <w:szCs w:val="24"/>
        </w:rPr>
        <w:t>Sigita Mačytė</w:t>
      </w:r>
      <w:r w:rsidRPr="00FE6399">
        <w:rPr>
          <w:rFonts w:ascii="Times New Roman" w:eastAsia="Times New Roman" w:hAnsi="Times New Roman"/>
          <w:sz w:val="24"/>
          <w:szCs w:val="24"/>
        </w:rPr>
        <w:t xml:space="preserve">-Šulskienė                       Inga Radzevičienė  </w:t>
      </w: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r w:rsidRPr="00FE6399">
        <w:rPr>
          <w:rFonts w:ascii="Times New Roman" w:eastAsia="Times New Roman" w:hAnsi="Times New Roman"/>
          <w:sz w:val="24"/>
          <w:szCs w:val="24"/>
        </w:rPr>
        <w:t xml:space="preserve">2020-01-                                2020-01-                                    </w:t>
      </w:r>
      <w:r>
        <w:rPr>
          <w:rFonts w:ascii="Times New Roman" w:eastAsia="Times New Roman" w:hAnsi="Times New Roman"/>
          <w:sz w:val="24"/>
          <w:szCs w:val="24"/>
        </w:rPr>
        <w:t xml:space="preserve">            </w:t>
      </w:r>
      <w:r w:rsidRPr="00FE6399">
        <w:rPr>
          <w:rFonts w:ascii="Times New Roman" w:eastAsia="Times New Roman" w:hAnsi="Times New Roman"/>
          <w:sz w:val="24"/>
          <w:szCs w:val="24"/>
        </w:rPr>
        <w:t xml:space="preserve">2020-01-  </w:t>
      </w: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p>
    <w:p w:rsidR="00FE6399" w:rsidRPr="00FE6399" w:rsidRDefault="00FE6399" w:rsidP="00FE6399">
      <w:pPr>
        <w:overflowPunct w:val="0"/>
        <w:autoSpaceDE w:val="0"/>
        <w:autoSpaceDN w:val="0"/>
        <w:adjustRightInd w:val="0"/>
        <w:spacing w:after="0" w:line="240" w:lineRule="auto"/>
        <w:rPr>
          <w:rFonts w:ascii="Times New Roman" w:eastAsia="Times New Roman" w:hAnsi="Times New Roman"/>
          <w:sz w:val="24"/>
          <w:szCs w:val="24"/>
        </w:rPr>
      </w:pPr>
      <w:r w:rsidRPr="00FE6399">
        <w:rPr>
          <w:rFonts w:ascii="Times New Roman" w:eastAsia="Times New Roman" w:hAnsi="Times New Roman"/>
          <w:sz w:val="24"/>
          <w:szCs w:val="24"/>
        </w:rPr>
        <w:t xml:space="preserve">Vilma Vilkickaitė                   </w:t>
      </w:r>
      <w:r w:rsidR="00E44D05">
        <w:rPr>
          <w:rFonts w:ascii="Times New Roman" w:eastAsia="Times New Roman" w:hAnsi="Times New Roman"/>
          <w:sz w:val="24"/>
          <w:szCs w:val="24"/>
        </w:rPr>
        <w:t>Ieva Katinienė</w:t>
      </w:r>
      <w:r w:rsidRPr="00FE6399">
        <w:rPr>
          <w:rFonts w:ascii="Times New Roman" w:eastAsia="Times New Roman" w:hAnsi="Times New Roman"/>
          <w:sz w:val="24"/>
          <w:szCs w:val="24"/>
        </w:rPr>
        <w:t xml:space="preserve">                 Parengė: J. Jucevičienė </w:t>
      </w:r>
    </w:p>
    <w:p w:rsidR="00FE6399" w:rsidRDefault="00FE6399" w:rsidP="00E44D05">
      <w:pPr>
        <w:tabs>
          <w:tab w:val="left" w:pos="5355"/>
        </w:tabs>
        <w:overflowPunct w:val="0"/>
        <w:autoSpaceDE w:val="0"/>
        <w:autoSpaceDN w:val="0"/>
        <w:adjustRightInd w:val="0"/>
        <w:spacing w:after="0" w:line="240" w:lineRule="auto"/>
        <w:rPr>
          <w:rFonts w:ascii="Times New Roman" w:eastAsia="Times New Roman" w:hAnsi="Times New Roman"/>
          <w:sz w:val="24"/>
          <w:szCs w:val="24"/>
        </w:rPr>
      </w:pPr>
      <w:r w:rsidRPr="00FE6399">
        <w:rPr>
          <w:rFonts w:ascii="Times New Roman" w:eastAsia="Times New Roman" w:hAnsi="Times New Roman"/>
          <w:sz w:val="24"/>
          <w:szCs w:val="24"/>
        </w:rPr>
        <w:t xml:space="preserve">2020-01-  </w:t>
      </w:r>
      <w:r w:rsidR="00E44D05">
        <w:rPr>
          <w:rFonts w:ascii="Times New Roman" w:eastAsia="Times New Roman" w:hAnsi="Times New Roman"/>
          <w:sz w:val="24"/>
          <w:szCs w:val="24"/>
        </w:rPr>
        <w:t xml:space="preserve">                               </w:t>
      </w:r>
      <w:r w:rsidRPr="00FE6399">
        <w:rPr>
          <w:rFonts w:ascii="Times New Roman" w:eastAsia="Times New Roman" w:hAnsi="Times New Roman"/>
          <w:sz w:val="24"/>
          <w:szCs w:val="24"/>
        </w:rPr>
        <w:t xml:space="preserve">2020-01-  </w:t>
      </w:r>
      <w:r w:rsidR="00E44D05">
        <w:rPr>
          <w:rFonts w:ascii="Times New Roman" w:eastAsia="Times New Roman" w:hAnsi="Times New Roman"/>
          <w:sz w:val="24"/>
          <w:szCs w:val="24"/>
        </w:rPr>
        <w:tab/>
      </w:r>
      <w:r w:rsidR="00E44D05" w:rsidRPr="00FE6399">
        <w:rPr>
          <w:rFonts w:ascii="Times New Roman" w:eastAsia="Times New Roman" w:hAnsi="Times New Roman"/>
          <w:sz w:val="24"/>
          <w:szCs w:val="24"/>
        </w:rPr>
        <w:t xml:space="preserve">2020-01-  </w:t>
      </w:r>
    </w:p>
    <w:p w:rsidR="00AA01B1" w:rsidRDefault="00AA01B1" w:rsidP="00FE6399">
      <w:pPr>
        <w:overflowPunct w:val="0"/>
        <w:autoSpaceDE w:val="0"/>
        <w:autoSpaceDN w:val="0"/>
        <w:adjustRightInd w:val="0"/>
        <w:spacing w:after="0" w:line="240" w:lineRule="auto"/>
        <w:rPr>
          <w:rFonts w:ascii="Times New Roman" w:eastAsia="Times New Roman" w:hAnsi="Times New Roman"/>
          <w:sz w:val="24"/>
          <w:szCs w:val="24"/>
        </w:rPr>
      </w:pPr>
    </w:p>
    <w:p w:rsidR="00507D05" w:rsidRDefault="00507D05" w:rsidP="00AA01B1">
      <w:pPr>
        <w:spacing w:after="0" w:line="240" w:lineRule="auto"/>
        <w:ind w:firstLine="720"/>
        <w:jc w:val="center"/>
        <w:rPr>
          <w:rFonts w:ascii="Times New Roman" w:eastAsia="Times New Roman" w:hAnsi="Times New Roman"/>
          <w:b/>
          <w:sz w:val="24"/>
          <w:szCs w:val="24"/>
          <w:lang w:eastAsia="lt-LT"/>
        </w:rPr>
      </w:pPr>
    </w:p>
    <w:p w:rsidR="00AA01B1" w:rsidRPr="00AA01B1" w:rsidRDefault="00AA01B1" w:rsidP="00AA01B1">
      <w:pPr>
        <w:spacing w:after="0" w:line="240" w:lineRule="auto"/>
        <w:ind w:firstLine="720"/>
        <w:jc w:val="center"/>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lastRenderedPageBreak/>
        <w:t>AIŠKINAMASIS RAŠTAS</w:t>
      </w:r>
    </w:p>
    <w:p w:rsidR="00AA01B1" w:rsidRPr="00AA01B1" w:rsidRDefault="00AA01B1" w:rsidP="00AA01B1">
      <w:pPr>
        <w:spacing w:after="0" w:line="240" w:lineRule="auto"/>
        <w:ind w:firstLine="720"/>
        <w:jc w:val="both"/>
        <w:rPr>
          <w:rFonts w:ascii="Times New Roman" w:eastAsia="Times New Roman" w:hAnsi="Times New Roman"/>
          <w:b/>
          <w:sz w:val="24"/>
          <w:szCs w:val="24"/>
          <w:lang w:eastAsia="lt-LT"/>
        </w:rPr>
      </w:pPr>
    </w:p>
    <w:p w:rsidR="00AA01B1" w:rsidRPr="00AA01B1" w:rsidRDefault="00AA01B1" w:rsidP="00AA01B1">
      <w:pPr>
        <w:numPr>
          <w:ilvl w:val="0"/>
          <w:numId w:val="3"/>
        </w:numPr>
        <w:spacing w:after="0" w:line="360" w:lineRule="auto"/>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Sprendimo projekto motyvai, tikslai ir uždaviniai</w:t>
      </w:r>
    </w:p>
    <w:p w:rsidR="00AA01B1" w:rsidRPr="00AA01B1" w:rsidRDefault="00AA01B1" w:rsidP="00AA01B1">
      <w:pPr>
        <w:spacing w:after="0" w:line="360" w:lineRule="auto"/>
        <w:ind w:firstLine="720"/>
        <w:jc w:val="both"/>
        <w:rPr>
          <w:rFonts w:ascii="Times New Roman" w:hAnsi="Times New Roman"/>
          <w:kern w:val="1"/>
          <w:sz w:val="24"/>
          <w:szCs w:val="24"/>
          <w:lang w:eastAsia="hi-IN" w:bidi="hi-IN"/>
        </w:rPr>
      </w:pPr>
      <w:r w:rsidRPr="00AA01B1">
        <w:rPr>
          <w:rFonts w:ascii="Times New Roman" w:hAnsi="Times New Roman"/>
          <w:kern w:val="1"/>
          <w:sz w:val="24"/>
          <w:szCs w:val="24"/>
          <w:lang w:eastAsia="hi-IN" w:bidi="hi-IN"/>
        </w:rPr>
        <w:t xml:space="preserve">Anykščių rajono savivaldybės nevyriausybinių organizacijų taryba (toliau – NVO taryba) yra patariamoji institucija, užtikrinanti nevyriausybinių organizacijų (toliau – NVO) dalyvavimą nustatant, formuojant ir įgyvendinant NVO plėtros politiką Savivaldybėje. NVO tarybos veiklos tikslas – užtikrinti NVO palankios aplinkos kūrimą, Lietuvos Respublikos nevyriausybinių organizacijų plėtros įstatyme numatytų principų įgyvendinimą Anykščių rajono savivaldybėje. </w:t>
      </w:r>
    </w:p>
    <w:p w:rsidR="00AA01B1" w:rsidRDefault="00AA01B1" w:rsidP="00AA01B1">
      <w:pPr>
        <w:spacing w:after="0" w:line="360" w:lineRule="auto"/>
        <w:ind w:firstLine="720"/>
        <w:jc w:val="both"/>
        <w:rPr>
          <w:rFonts w:ascii="Times New Roman" w:hAnsi="Times New Roman"/>
          <w:kern w:val="1"/>
          <w:sz w:val="24"/>
          <w:szCs w:val="24"/>
          <w:lang w:eastAsia="hi-IN" w:bidi="hi-IN"/>
        </w:rPr>
      </w:pPr>
      <w:r w:rsidRPr="00AA01B1">
        <w:rPr>
          <w:rFonts w:ascii="Times New Roman" w:hAnsi="Times New Roman"/>
          <w:kern w:val="1"/>
          <w:sz w:val="24"/>
          <w:szCs w:val="24"/>
          <w:lang w:eastAsia="hi-IN" w:bidi="hi-IN"/>
        </w:rPr>
        <w:t>Vadovaujantis Anykščių rajono savivaldybės nevyriausybinių organizacijų tarybos nuostatais, patvirtintais Anykščių rajono savivaldybės tarybos (toliau – Savivaldybės tarybos) 2015 m. kovo 26 d. sprendimu Nr. 1–TS–109 „Dėl Anykščių rajono savivaldybės nevyriausybinių organizacijų tarybos nuostatų patvirtinimo“, Anykščių rajono savivaldybės nevyriausybinių organizacijų tarybą turi sudaryti 12 narių: 8 nariai iš NVO pagal numatomas 8 veiklos sritis (socialinę, sveikatinimo, kultūros, švietimo, ekologijos bei gamtosaugos, jaunimo, kūno kultūros ir sporto, vietos bendruomenių), 2 nariai iš Savivaldybės tarybos ar Savivaldybės įstaigų ir 2 nariai iš Savivaldybės administracijos. NVO tarybos sudėtį tvirtina Savivaldybės taryba.</w:t>
      </w:r>
      <w:r w:rsidRPr="00AA01B1">
        <w:rPr>
          <w:rFonts w:ascii="Times New Roman" w:hAnsi="Times New Roman"/>
          <w:sz w:val="24"/>
          <w:szCs w:val="24"/>
        </w:rPr>
        <w:t xml:space="preserve"> NVO t</w:t>
      </w:r>
      <w:r w:rsidRPr="00AA01B1">
        <w:rPr>
          <w:rFonts w:ascii="Times New Roman" w:hAnsi="Times New Roman"/>
          <w:kern w:val="1"/>
          <w:sz w:val="24"/>
          <w:szCs w:val="24"/>
          <w:lang w:eastAsia="hi-IN" w:bidi="hi-IN"/>
        </w:rPr>
        <w:t>arybos nario kadencijos trukmė – dveji metai.</w:t>
      </w:r>
      <w:r w:rsidRPr="00AA01B1">
        <w:rPr>
          <w:rFonts w:ascii="Times New Roman" w:hAnsi="Times New Roman"/>
          <w:sz w:val="24"/>
          <w:szCs w:val="24"/>
        </w:rPr>
        <w:t xml:space="preserve"> NVO t</w:t>
      </w:r>
      <w:r w:rsidRPr="00AA01B1">
        <w:rPr>
          <w:rFonts w:ascii="Times New Roman" w:hAnsi="Times New Roman"/>
          <w:kern w:val="1"/>
          <w:sz w:val="24"/>
          <w:szCs w:val="24"/>
          <w:lang w:eastAsia="hi-IN" w:bidi="hi-IN"/>
        </w:rPr>
        <w:t xml:space="preserve">arybos nariams kadencijų skaičius neribojamas, tačiau NVO taryboje gali dirbti ne daugiau kaip dvi kadencijas iš eilės. Pasibaigus 2015 m. liepos 23 d. Anykščių rajono savivaldybės tarybos sprendimu Nr. 1–TS–244 „Dėl Anykščių rajono savivaldybės nevyriausybinių organizacijų tarybos sudėties patvirtinimo“ patvirtintos NVO tarybos kadencijai yra inicijuojamas naujos NVO tarybos sudėties patvirtinimas. </w:t>
      </w:r>
    </w:p>
    <w:p w:rsidR="00507D05" w:rsidRDefault="00507D05" w:rsidP="00AA01B1">
      <w:pPr>
        <w:spacing w:after="0" w:line="360" w:lineRule="auto"/>
        <w:ind w:firstLine="720"/>
        <w:jc w:val="both"/>
        <w:rPr>
          <w:rFonts w:ascii="Times New Roman" w:hAnsi="Times New Roman"/>
          <w:kern w:val="1"/>
          <w:sz w:val="24"/>
          <w:szCs w:val="24"/>
          <w:lang w:eastAsia="hi-IN" w:bidi="hi-IN"/>
        </w:rPr>
      </w:pPr>
      <w:r w:rsidRPr="00507D05">
        <w:rPr>
          <w:rFonts w:ascii="Times New Roman" w:hAnsi="Times New Roman"/>
          <w:kern w:val="1"/>
          <w:sz w:val="24"/>
          <w:szCs w:val="24"/>
          <w:lang w:eastAsia="hi-IN" w:bidi="hi-IN"/>
        </w:rPr>
        <w:t xml:space="preserve">Vadovaujantis Anykščių rajono savivaldybės tarybos 2015 m. kovo 26 d. sprendimo Nr. 1–TS–109 „Dėl Anykščių rajono savivaldybės nevyriausybinių organizacijų tarybos nuostatų patvirtinimo“ 2 punktu, rajone veikiančios nevyriausybinės organizacijos iki š. m. gruodžio 5 d. buvo kviečiamos siūlyti kandidatus į sudaromą Anykščių rajono savivaldybės nevyriausybinių organizacijų tarybą.  </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2. Teisinis reglamentavimas</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Vietos savivaldos įstatymas.</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Lietuvos Respublikos nevyriausybinių organizacijų plėtros įstatymas.</w:t>
      </w:r>
    </w:p>
    <w:p w:rsidR="00AA01B1" w:rsidRPr="00AA01B1" w:rsidRDefault="00F465DC" w:rsidP="00AA01B1">
      <w:pPr>
        <w:spacing w:after="0" w:line="360" w:lineRule="auto"/>
        <w:ind w:firstLine="720"/>
        <w:jc w:val="both"/>
        <w:rPr>
          <w:rFonts w:ascii="Times New Roman" w:eastAsia="Times New Roman" w:hAnsi="Times New Roman"/>
          <w:sz w:val="24"/>
          <w:szCs w:val="24"/>
          <w:lang w:eastAsia="lt-LT"/>
        </w:rPr>
      </w:pPr>
      <w:r w:rsidRPr="00F465DC">
        <w:rPr>
          <w:rFonts w:ascii="Times New Roman" w:eastAsia="Times New Roman" w:hAnsi="Times New Roman"/>
          <w:sz w:val="24"/>
          <w:szCs w:val="24"/>
          <w:lang w:eastAsia="lt-LT"/>
        </w:rPr>
        <w:t>Anykščių rajono savivaldybės nevyriausybinių organizacijų tarybos nuostat</w:t>
      </w:r>
      <w:r w:rsidR="000627BB">
        <w:rPr>
          <w:rFonts w:ascii="Times New Roman" w:eastAsia="Times New Roman" w:hAnsi="Times New Roman"/>
          <w:sz w:val="24"/>
          <w:szCs w:val="24"/>
          <w:lang w:eastAsia="lt-LT"/>
        </w:rPr>
        <w:t>ai</w:t>
      </w:r>
      <w:r>
        <w:rPr>
          <w:rFonts w:ascii="Times New Roman" w:eastAsia="Times New Roman" w:hAnsi="Times New Roman"/>
          <w:sz w:val="24"/>
          <w:szCs w:val="24"/>
          <w:lang w:eastAsia="lt-LT"/>
        </w:rPr>
        <w:t>, patvirtint</w:t>
      </w:r>
      <w:r w:rsidR="000627BB">
        <w:rPr>
          <w:rFonts w:ascii="Times New Roman" w:eastAsia="Times New Roman" w:hAnsi="Times New Roman"/>
          <w:sz w:val="24"/>
          <w:szCs w:val="24"/>
          <w:lang w:eastAsia="lt-LT"/>
        </w:rPr>
        <w:t>i</w:t>
      </w:r>
      <w:r w:rsidRPr="00F465DC">
        <w:rPr>
          <w:rFonts w:ascii="Times New Roman" w:eastAsia="Times New Roman" w:hAnsi="Times New Roman"/>
          <w:sz w:val="24"/>
          <w:szCs w:val="24"/>
          <w:lang w:eastAsia="lt-LT"/>
        </w:rPr>
        <w:t xml:space="preserve"> </w:t>
      </w:r>
      <w:r w:rsidR="00AA01B1" w:rsidRPr="00AA01B1">
        <w:rPr>
          <w:rFonts w:ascii="Times New Roman" w:eastAsia="Times New Roman" w:hAnsi="Times New Roman"/>
          <w:sz w:val="24"/>
          <w:szCs w:val="24"/>
          <w:lang w:eastAsia="lt-LT"/>
        </w:rPr>
        <w:t>Anykščių rajono savivaldybės tarybos 2015 m. kovo 26 d. sprendim</w:t>
      </w:r>
      <w:r>
        <w:rPr>
          <w:rFonts w:ascii="Times New Roman" w:eastAsia="Times New Roman" w:hAnsi="Times New Roman"/>
          <w:sz w:val="24"/>
          <w:szCs w:val="24"/>
          <w:lang w:eastAsia="lt-LT"/>
        </w:rPr>
        <w:t>u</w:t>
      </w:r>
      <w:r w:rsidR="00AA01B1" w:rsidRPr="00AA01B1">
        <w:rPr>
          <w:rFonts w:ascii="Times New Roman" w:eastAsia="Times New Roman" w:hAnsi="Times New Roman"/>
          <w:sz w:val="24"/>
          <w:szCs w:val="24"/>
          <w:lang w:eastAsia="lt-LT"/>
        </w:rPr>
        <w:t xml:space="preserve"> Nr. 1–TS–109 „Dėl Anykščių rajono savivaldybės nevyriausybinių organizacijų tarybos nuostatų patvirtinimo“.</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3. Ekonominis–socialinis pagrindimas</w:t>
      </w:r>
    </w:p>
    <w:p w:rsid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 xml:space="preserve">Tarybos sprendimo priėmimas padės užtikrinti Anykščių rajono nevyriausybinėms organizacijoms palankios aplinkos kūrimą, Lietuvos Respublikos nevyriausybinių organizacijų </w:t>
      </w:r>
      <w:r w:rsidRPr="00AA01B1">
        <w:rPr>
          <w:rFonts w:ascii="Times New Roman" w:eastAsia="Times New Roman" w:hAnsi="Times New Roman"/>
          <w:sz w:val="24"/>
          <w:szCs w:val="24"/>
          <w:lang w:eastAsia="lt-LT"/>
        </w:rPr>
        <w:lastRenderedPageBreak/>
        <w:t>plėtros įstatyme numatytų principų įgyvendinimą, NVO plėtros politikos formavimą savivaldybėje bei įteisins naujos sudėties NVO tarybą.</w:t>
      </w:r>
    </w:p>
    <w:p w:rsidR="00AA01B1" w:rsidRPr="00AA01B1" w:rsidRDefault="00AA01B1" w:rsidP="00AA01B1">
      <w:pPr>
        <w:spacing w:after="0" w:line="360" w:lineRule="auto"/>
        <w:ind w:left="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 xml:space="preserve">4. Galimos teigiamos ir neigiamos pasekmės, pasiūlymai, kokių teisėtų priemonių </w:t>
      </w:r>
    </w:p>
    <w:p w:rsidR="00AA01B1" w:rsidRPr="00AA01B1" w:rsidRDefault="00AA01B1" w:rsidP="00AA01B1">
      <w:pPr>
        <w:spacing w:after="0" w:line="360" w:lineRule="auto"/>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reikėtų imtis, siekiant išvengti neigiamų pasekmių</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Patvirtinus tarybos sprendimą bus įgyvendinamos Lietuvos Respublikos nevyriausybinių organizacijų plėtros įstatymo numatytos nuostatos.</w:t>
      </w:r>
      <w:r w:rsidR="00385BBD">
        <w:rPr>
          <w:rFonts w:ascii="Times New Roman" w:eastAsia="Times New Roman" w:hAnsi="Times New Roman"/>
          <w:sz w:val="24"/>
          <w:szCs w:val="24"/>
          <w:lang w:eastAsia="lt-LT"/>
        </w:rPr>
        <w:t xml:space="preserve"> Nepatvirtinus sprendimo nebus užtikrintas NVO palankios aplinkos kūrimas</w:t>
      </w:r>
      <w:r w:rsidR="003127EF">
        <w:rPr>
          <w:rFonts w:ascii="Times New Roman" w:eastAsia="Times New Roman" w:hAnsi="Times New Roman"/>
          <w:sz w:val="24"/>
          <w:szCs w:val="24"/>
          <w:lang w:eastAsia="lt-LT"/>
        </w:rPr>
        <w:t>.</w:t>
      </w:r>
      <w:r w:rsidR="00385BBD">
        <w:rPr>
          <w:rFonts w:ascii="Times New Roman" w:eastAsia="Times New Roman" w:hAnsi="Times New Roman"/>
          <w:sz w:val="24"/>
          <w:szCs w:val="24"/>
          <w:lang w:eastAsia="lt-LT"/>
        </w:rPr>
        <w:t xml:space="preserve"> </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5. Priemonės jam įgyvendinti</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T</w:t>
      </w:r>
      <w:r w:rsidR="000627BB">
        <w:rPr>
          <w:rFonts w:ascii="Times New Roman" w:eastAsia="Times New Roman" w:hAnsi="Times New Roman"/>
          <w:sz w:val="24"/>
          <w:szCs w:val="24"/>
          <w:lang w:eastAsia="lt-LT"/>
        </w:rPr>
        <w:t>eigiamas T</w:t>
      </w:r>
      <w:r w:rsidRPr="00AA01B1">
        <w:rPr>
          <w:rFonts w:ascii="Times New Roman" w:eastAsia="Times New Roman" w:hAnsi="Times New Roman"/>
          <w:sz w:val="24"/>
          <w:szCs w:val="24"/>
          <w:lang w:eastAsia="lt-LT"/>
        </w:rPr>
        <w:t>arybos sprendimo priėmimas.</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6. Lėšų poreikis ir finansavimo šaltiniai (esant galimybei, nurodomos preliminarios sumos, išlaidų sąmatos, skaičiavimai</w:t>
      </w:r>
    </w:p>
    <w:p w:rsidR="00AA01B1" w:rsidRPr="00AA01B1" w:rsidRDefault="00AA01B1" w:rsidP="00AA01B1">
      <w:pPr>
        <w:spacing w:after="0" w:line="276" w:lineRule="auto"/>
        <w:jc w:val="both"/>
        <w:rPr>
          <w:rFonts w:ascii="Times New Roman" w:hAnsi="Times New Roman"/>
          <w:b/>
          <w:sz w:val="24"/>
          <w:szCs w:val="24"/>
        </w:rPr>
      </w:pPr>
      <w:r w:rsidRPr="00AA01B1">
        <w:rPr>
          <w:rFonts w:ascii="Times New Roman" w:hAnsi="Times New Roman"/>
          <w:sz w:val="24"/>
          <w:szCs w:val="24"/>
        </w:rPr>
        <w:t xml:space="preserve">           Savivaldybės biudžeto lėšų nereikės.</w:t>
      </w:r>
    </w:p>
    <w:p w:rsidR="00AA01B1" w:rsidRPr="00AA01B1" w:rsidRDefault="00AA01B1" w:rsidP="00AA01B1">
      <w:pPr>
        <w:spacing w:after="0" w:line="276" w:lineRule="auto"/>
        <w:jc w:val="both"/>
        <w:rPr>
          <w:rFonts w:ascii="Times New Roman" w:hAnsi="Times New Roman"/>
          <w:b/>
          <w:sz w:val="24"/>
          <w:szCs w:val="24"/>
        </w:rPr>
      </w:pP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7. Specialistų vertinimai ir išvados</w:t>
      </w:r>
    </w:p>
    <w:p w:rsidR="00AA01B1" w:rsidRPr="00F24A28" w:rsidRDefault="00F24A28" w:rsidP="00AA01B1">
      <w:pPr>
        <w:spacing w:after="0" w:line="360" w:lineRule="auto"/>
        <w:ind w:firstLine="720"/>
        <w:jc w:val="both"/>
        <w:rPr>
          <w:rFonts w:ascii="Times New Roman" w:eastAsia="Times New Roman" w:hAnsi="Times New Roman"/>
          <w:sz w:val="24"/>
          <w:szCs w:val="24"/>
          <w:lang w:eastAsia="lt-LT"/>
        </w:rPr>
      </w:pPr>
      <w:r w:rsidRPr="00F24A28">
        <w:rPr>
          <w:rFonts w:ascii="Times New Roman" w:eastAsia="Times New Roman" w:hAnsi="Times New Roman"/>
          <w:sz w:val="24"/>
          <w:szCs w:val="24"/>
          <w:lang w:eastAsia="lt-LT"/>
        </w:rPr>
        <w:t>Nėra.</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8. Informacija apie atliktą antikorupcinį vertinimą</w:t>
      </w:r>
    </w:p>
    <w:p w:rsidR="00AA01B1" w:rsidRPr="00F24A28" w:rsidRDefault="00AA01B1" w:rsidP="00AA01B1">
      <w:pPr>
        <w:spacing w:after="0" w:line="240" w:lineRule="auto"/>
        <w:rPr>
          <w:rFonts w:ascii="Times New Roman" w:eastAsia="Times New Roman" w:hAnsi="Times New Roman"/>
          <w:sz w:val="24"/>
          <w:szCs w:val="24"/>
        </w:rPr>
      </w:pPr>
      <w:r w:rsidRPr="00AA01B1">
        <w:rPr>
          <w:rFonts w:ascii="Times New Roman" w:eastAsia="Times New Roman" w:hAnsi="Times New Roman"/>
          <w:b/>
          <w:sz w:val="24"/>
          <w:szCs w:val="24"/>
        </w:rPr>
        <w:t xml:space="preserve">             </w:t>
      </w:r>
      <w:r w:rsidR="00F24A28" w:rsidRPr="00F24A28">
        <w:rPr>
          <w:rFonts w:ascii="Times New Roman" w:eastAsia="Times New Roman" w:hAnsi="Times New Roman"/>
          <w:sz w:val="24"/>
          <w:szCs w:val="24"/>
        </w:rPr>
        <w:t>Neatliekamas</w:t>
      </w:r>
      <w:r w:rsidR="00D919F9">
        <w:rPr>
          <w:rFonts w:ascii="Times New Roman" w:eastAsia="Times New Roman" w:hAnsi="Times New Roman"/>
          <w:sz w:val="24"/>
          <w:szCs w:val="24"/>
        </w:rPr>
        <w:t>.</w:t>
      </w:r>
      <w:r w:rsidR="00F24A28" w:rsidRPr="00F24A28">
        <w:rPr>
          <w:rFonts w:ascii="Times New Roman" w:eastAsia="Times New Roman" w:hAnsi="Times New Roman"/>
          <w:sz w:val="24"/>
          <w:szCs w:val="24"/>
        </w:rPr>
        <w:t xml:space="preserve"> </w:t>
      </w:r>
    </w:p>
    <w:p w:rsidR="00AA01B1" w:rsidRPr="00AA01B1" w:rsidRDefault="00AA01B1" w:rsidP="00AA01B1">
      <w:pPr>
        <w:spacing w:after="0" w:line="240" w:lineRule="auto"/>
        <w:rPr>
          <w:rFonts w:ascii="Times New Roman" w:eastAsia="Times New Roman" w:hAnsi="Times New Roman"/>
          <w:sz w:val="24"/>
          <w:szCs w:val="24"/>
        </w:rPr>
      </w:pP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 xml:space="preserve">9. Informacija apie </w:t>
      </w:r>
      <w:r w:rsidRPr="00AA01B1">
        <w:rPr>
          <w:rFonts w:ascii="Times New Roman" w:hAnsi="Times New Roman"/>
          <w:b/>
          <w:sz w:val="24"/>
          <w:szCs w:val="24"/>
        </w:rPr>
        <w:t>administracinės naštos mažinimo vertinimą</w:t>
      </w:r>
    </w:p>
    <w:p w:rsidR="00AA01B1" w:rsidRPr="00AA01B1" w:rsidRDefault="00AA01B1" w:rsidP="00AA01B1">
      <w:pPr>
        <w:spacing w:after="0" w:line="360" w:lineRule="auto"/>
        <w:ind w:firstLine="720"/>
        <w:jc w:val="both"/>
        <w:rPr>
          <w:rFonts w:ascii="Times New Roman" w:eastAsia="Times New Roman" w:hAnsi="Times New Roman"/>
          <w:sz w:val="24"/>
          <w:szCs w:val="24"/>
        </w:rPr>
      </w:pPr>
      <w:r w:rsidRPr="00AA01B1">
        <w:rPr>
          <w:rFonts w:ascii="Times New Roman" w:eastAsia="Times New Roman" w:hAnsi="Times New Roman"/>
          <w:sz w:val="24"/>
          <w:szCs w:val="24"/>
        </w:rPr>
        <w:t>Administracinės naštos vertinti nereikia.</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10. Kiti paaiškinimai</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 xml:space="preserve">Vadovaujantis Anykščių rajono savivaldybės tarybos 2015 m. kovo 26 d. sprendimo Nr. 1–TS–109 „Dėl Anykščių rajono savivaldybės nevyriausybinių organizacijų tarybos nuostatų patvirtinimo“ 2 punktu, rajone veikiančios nevyriausybinės organizacijos iki š. m. </w:t>
      </w:r>
      <w:r w:rsidR="00073868">
        <w:rPr>
          <w:rFonts w:ascii="Times New Roman" w:eastAsia="Times New Roman" w:hAnsi="Times New Roman"/>
          <w:sz w:val="24"/>
          <w:szCs w:val="24"/>
          <w:lang w:eastAsia="lt-LT"/>
        </w:rPr>
        <w:t xml:space="preserve">gruodžio </w:t>
      </w:r>
      <w:r w:rsidRPr="00AA01B1">
        <w:rPr>
          <w:rFonts w:ascii="Times New Roman" w:eastAsia="Times New Roman" w:hAnsi="Times New Roman"/>
          <w:sz w:val="24"/>
          <w:szCs w:val="24"/>
          <w:lang w:eastAsia="lt-LT"/>
        </w:rPr>
        <w:t xml:space="preserve">5 d. buvo kviečiamos siūlyti kandidatus į sudaromą Anykščių rajono savivaldybės nevyriausybinių organizacijų tarybą.  Gauta </w:t>
      </w:r>
      <w:r w:rsidR="00073868">
        <w:rPr>
          <w:rFonts w:ascii="Times New Roman" w:eastAsia="Times New Roman" w:hAnsi="Times New Roman"/>
          <w:sz w:val="24"/>
          <w:szCs w:val="24"/>
          <w:lang w:eastAsia="lt-LT"/>
        </w:rPr>
        <w:t>8</w:t>
      </w:r>
      <w:r w:rsidRPr="00AA01B1">
        <w:rPr>
          <w:rFonts w:ascii="Times New Roman" w:eastAsia="Times New Roman" w:hAnsi="Times New Roman"/>
          <w:sz w:val="24"/>
          <w:szCs w:val="24"/>
          <w:lang w:eastAsia="lt-LT"/>
        </w:rPr>
        <w:t xml:space="preserve"> NVO, dirbančių 8 veiklos srityse, delegavimo raštai. </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11. Sprendimo vykdytojai, įgyvendinimo (vykdymo) terminai</w:t>
      </w:r>
    </w:p>
    <w:p w:rsidR="00AA01B1" w:rsidRPr="00AA01B1" w:rsidRDefault="00AA01B1" w:rsidP="00AA01B1">
      <w:pPr>
        <w:spacing w:after="0" w:line="360" w:lineRule="auto"/>
        <w:ind w:firstLine="720"/>
        <w:jc w:val="both"/>
        <w:rPr>
          <w:rFonts w:ascii="Times New Roman" w:hAnsi="Times New Roman"/>
          <w:sz w:val="24"/>
          <w:szCs w:val="24"/>
        </w:rPr>
      </w:pPr>
      <w:r w:rsidRPr="00AA01B1">
        <w:rPr>
          <w:rFonts w:ascii="Times New Roman" w:hAnsi="Times New Roman"/>
          <w:sz w:val="24"/>
          <w:szCs w:val="24"/>
        </w:rPr>
        <w:t>Anykščių rajono savivaldybės nevyriausybinių organizacijų taryba.</w:t>
      </w:r>
      <w:r w:rsidR="00485C93">
        <w:rPr>
          <w:rFonts w:ascii="Times New Roman" w:hAnsi="Times New Roman"/>
          <w:sz w:val="24"/>
          <w:szCs w:val="24"/>
        </w:rPr>
        <w:t xml:space="preserve"> </w:t>
      </w:r>
      <w:r w:rsidR="000627BB">
        <w:rPr>
          <w:rFonts w:ascii="Times New Roman" w:hAnsi="Times New Roman"/>
          <w:sz w:val="24"/>
          <w:szCs w:val="24"/>
        </w:rPr>
        <w:t>NVO tarybos k</w:t>
      </w:r>
      <w:r w:rsidR="00485C93">
        <w:rPr>
          <w:rFonts w:ascii="Times New Roman" w:hAnsi="Times New Roman"/>
          <w:sz w:val="24"/>
          <w:szCs w:val="24"/>
        </w:rPr>
        <w:t>adencija 2020</w:t>
      </w:r>
      <w:r w:rsidR="00CB32A1" w:rsidRPr="00CB32A1">
        <w:rPr>
          <w:rFonts w:ascii="Times New Roman" w:hAnsi="Times New Roman"/>
          <w:sz w:val="24"/>
          <w:szCs w:val="24"/>
        </w:rPr>
        <w:t>–</w:t>
      </w:r>
      <w:r w:rsidR="00485C93">
        <w:rPr>
          <w:rFonts w:ascii="Times New Roman" w:hAnsi="Times New Roman"/>
          <w:sz w:val="24"/>
          <w:szCs w:val="24"/>
        </w:rPr>
        <w:t>2021 m.</w:t>
      </w:r>
    </w:p>
    <w:p w:rsidR="00AA01B1" w:rsidRPr="00AA01B1" w:rsidRDefault="00AA01B1" w:rsidP="00AA01B1">
      <w:pPr>
        <w:spacing w:after="0" w:line="360" w:lineRule="auto"/>
        <w:ind w:firstLine="720"/>
        <w:jc w:val="both"/>
        <w:rPr>
          <w:rFonts w:ascii="Times New Roman" w:eastAsia="Times New Roman" w:hAnsi="Times New Roman"/>
          <w:b/>
          <w:sz w:val="24"/>
          <w:szCs w:val="24"/>
          <w:lang w:eastAsia="lt-LT"/>
        </w:rPr>
      </w:pPr>
    </w:p>
    <w:p w:rsidR="00AA01B1" w:rsidRPr="00AA01B1" w:rsidRDefault="00AA01B1" w:rsidP="00AA01B1">
      <w:pPr>
        <w:pStyle w:val="Sraopastraipa"/>
        <w:numPr>
          <w:ilvl w:val="1"/>
          <w:numId w:val="2"/>
        </w:numPr>
        <w:spacing w:after="0" w:line="360" w:lineRule="auto"/>
        <w:jc w:val="both"/>
        <w:rPr>
          <w:rFonts w:ascii="Times New Roman" w:eastAsia="Times New Roman" w:hAnsi="Times New Roman"/>
          <w:b/>
          <w:sz w:val="24"/>
          <w:szCs w:val="24"/>
          <w:lang w:eastAsia="lt-LT"/>
        </w:rPr>
      </w:pPr>
      <w:r w:rsidRPr="00AA01B1">
        <w:rPr>
          <w:rFonts w:ascii="Times New Roman" w:eastAsia="Times New Roman" w:hAnsi="Times New Roman"/>
          <w:b/>
          <w:sz w:val="24"/>
          <w:szCs w:val="24"/>
          <w:lang w:eastAsia="lt-LT"/>
        </w:rPr>
        <w:t>Projekto iniciatorius, rengėjas ir /ar pranešėjas</w:t>
      </w:r>
    </w:p>
    <w:p w:rsidR="00AA01B1" w:rsidRPr="00AA01B1" w:rsidRDefault="00AA01B1" w:rsidP="00AA01B1">
      <w:pPr>
        <w:spacing w:after="0" w:line="360" w:lineRule="auto"/>
        <w:ind w:left="71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 xml:space="preserve">Iniciatorius </w:t>
      </w:r>
      <w:r w:rsidR="00073868" w:rsidRPr="00073868">
        <w:rPr>
          <w:rFonts w:ascii="Times New Roman" w:eastAsia="Times New Roman" w:hAnsi="Times New Roman"/>
          <w:sz w:val="24"/>
          <w:szCs w:val="24"/>
          <w:lang w:eastAsia="lt-LT"/>
        </w:rPr>
        <w:t>–</w:t>
      </w:r>
      <w:r w:rsidRPr="00AA01B1">
        <w:rPr>
          <w:rFonts w:ascii="Times New Roman" w:eastAsia="Times New Roman" w:hAnsi="Times New Roman"/>
          <w:sz w:val="24"/>
          <w:szCs w:val="24"/>
          <w:lang w:eastAsia="lt-LT"/>
        </w:rPr>
        <w:t xml:space="preserve"> Anykščių rajono savivaldybės administracija</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 xml:space="preserve">Rengėja – </w:t>
      </w:r>
      <w:r>
        <w:rPr>
          <w:rFonts w:ascii="Times New Roman" w:eastAsia="Times New Roman" w:hAnsi="Times New Roman"/>
          <w:sz w:val="24"/>
          <w:szCs w:val="24"/>
          <w:lang w:eastAsia="lt-LT"/>
        </w:rPr>
        <w:t>J. Jucevičienė</w:t>
      </w:r>
      <w:r w:rsidRPr="00AA01B1">
        <w:rPr>
          <w:rFonts w:ascii="Times New Roman" w:eastAsia="Times New Roman" w:hAnsi="Times New Roman"/>
          <w:sz w:val="24"/>
          <w:szCs w:val="24"/>
          <w:lang w:eastAsia="lt-LT"/>
        </w:rPr>
        <w:t>,  Investicijų ir projektų valdymo skyriaus vyr</w:t>
      </w:r>
      <w:r>
        <w:rPr>
          <w:rFonts w:ascii="Times New Roman" w:eastAsia="Times New Roman" w:hAnsi="Times New Roman"/>
          <w:sz w:val="24"/>
          <w:szCs w:val="24"/>
          <w:lang w:eastAsia="lt-LT"/>
        </w:rPr>
        <w:t>iausioji specialistė</w:t>
      </w:r>
    </w:p>
    <w:p w:rsidR="00AA01B1" w:rsidRPr="00AA01B1" w:rsidRDefault="00AA01B1" w:rsidP="00AA01B1">
      <w:pPr>
        <w:spacing w:after="0" w:line="360" w:lineRule="auto"/>
        <w:ind w:firstLine="720"/>
        <w:jc w:val="both"/>
        <w:rPr>
          <w:rFonts w:ascii="Times New Roman" w:eastAsia="Times New Roman" w:hAnsi="Times New Roman"/>
          <w:sz w:val="24"/>
          <w:szCs w:val="24"/>
          <w:lang w:eastAsia="lt-LT"/>
        </w:rPr>
      </w:pPr>
      <w:r w:rsidRPr="00AA01B1">
        <w:rPr>
          <w:rFonts w:ascii="Times New Roman" w:eastAsia="Times New Roman" w:hAnsi="Times New Roman"/>
          <w:sz w:val="24"/>
          <w:szCs w:val="24"/>
          <w:lang w:eastAsia="lt-LT"/>
        </w:rPr>
        <w:t xml:space="preserve">Pranešėjas – </w:t>
      </w:r>
      <w:r>
        <w:rPr>
          <w:rFonts w:ascii="Times New Roman" w:eastAsia="Times New Roman" w:hAnsi="Times New Roman"/>
          <w:sz w:val="24"/>
          <w:szCs w:val="24"/>
          <w:lang w:eastAsia="lt-LT"/>
        </w:rPr>
        <w:t>V. Vilkickaitė</w:t>
      </w:r>
      <w:r w:rsidRPr="00AA01B1">
        <w:rPr>
          <w:rFonts w:ascii="Times New Roman" w:eastAsia="Times New Roman" w:hAnsi="Times New Roman"/>
          <w:sz w:val="24"/>
          <w:szCs w:val="24"/>
          <w:lang w:eastAsia="lt-LT"/>
        </w:rPr>
        <w:t xml:space="preserve">,  Investicijų ir projektų valdymo </w:t>
      </w:r>
      <w:r>
        <w:rPr>
          <w:rFonts w:ascii="Times New Roman" w:eastAsia="Times New Roman" w:hAnsi="Times New Roman"/>
          <w:sz w:val="24"/>
          <w:szCs w:val="24"/>
          <w:lang w:eastAsia="lt-LT"/>
        </w:rPr>
        <w:t>skyriaus vedėja</w:t>
      </w:r>
    </w:p>
    <w:p w:rsidR="00AA01B1" w:rsidRPr="00FE6399" w:rsidRDefault="00AA01B1" w:rsidP="00FE6399">
      <w:pPr>
        <w:overflowPunct w:val="0"/>
        <w:autoSpaceDE w:val="0"/>
        <w:autoSpaceDN w:val="0"/>
        <w:adjustRightInd w:val="0"/>
        <w:spacing w:after="0" w:line="240" w:lineRule="auto"/>
        <w:rPr>
          <w:rFonts w:ascii="Times New Roman" w:eastAsia="Times New Roman" w:hAnsi="Times New Roman"/>
          <w:sz w:val="24"/>
          <w:szCs w:val="24"/>
        </w:rPr>
      </w:pPr>
    </w:p>
    <w:sectPr w:rsidR="00AA01B1" w:rsidRPr="00FE6399" w:rsidSect="00764CD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1AE" w:rsidRDefault="007931AE" w:rsidP="00F2490A">
      <w:pPr>
        <w:spacing w:after="0" w:line="240" w:lineRule="auto"/>
      </w:pPr>
      <w:r>
        <w:separator/>
      </w:r>
    </w:p>
  </w:endnote>
  <w:endnote w:type="continuationSeparator" w:id="0">
    <w:p w:rsidR="007931AE" w:rsidRDefault="007931AE" w:rsidP="00F24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1AE" w:rsidRDefault="007931AE" w:rsidP="00F2490A">
      <w:pPr>
        <w:spacing w:after="0" w:line="240" w:lineRule="auto"/>
      </w:pPr>
      <w:r>
        <w:separator/>
      </w:r>
    </w:p>
  </w:footnote>
  <w:footnote w:type="continuationSeparator" w:id="0">
    <w:p w:rsidR="007931AE" w:rsidRDefault="007931AE" w:rsidP="00F24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0429E"/>
    <w:multiLevelType w:val="hybridMultilevel"/>
    <w:tmpl w:val="F0C2F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2597E"/>
    <w:multiLevelType w:val="multilevel"/>
    <w:tmpl w:val="1CE00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B5C5F"/>
    <w:multiLevelType w:val="hybridMultilevel"/>
    <w:tmpl w:val="9490D30A"/>
    <w:lvl w:ilvl="0" w:tplc="2FECFC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A8B6F28"/>
    <w:multiLevelType w:val="multilevel"/>
    <w:tmpl w:val="EFFE6B0C"/>
    <w:lvl w:ilvl="0">
      <w:start w:val="1"/>
      <w:numFmt w:val="decimal"/>
      <w:lvlText w:val="%1."/>
      <w:lvlJc w:val="left"/>
      <w:pPr>
        <w:ind w:left="1080" w:hanging="360"/>
      </w:pPr>
      <w:rPr>
        <w:rFonts w:hint="default"/>
      </w:rPr>
    </w:lvl>
    <w:lvl w:ilvl="1">
      <w:start w:val="1"/>
      <w:numFmt w:val="decimal"/>
      <w:lvlText w:val="%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E652628"/>
    <w:multiLevelType w:val="multilevel"/>
    <w:tmpl w:val="359C1A12"/>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1B4021A"/>
    <w:multiLevelType w:val="multilevel"/>
    <w:tmpl w:val="359C1A12"/>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3F4F0E0E"/>
    <w:multiLevelType w:val="hybridMultilevel"/>
    <w:tmpl w:val="14CACEE2"/>
    <w:lvl w:ilvl="0" w:tplc="D8747B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65D6148E"/>
    <w:multiLevelType w:val="multilevel"/>
    <w:tmpl w:val="EFFE6B0C"/>
    <w:lvl w:ilvl="0">
      <w:start w:val="1"/>
      <w:numFmt w:val="decimal"/>
      <w:lvlText w:val="%1."/>
      <w:lvlJc w:val="left"/>
      <w:pPr>
        <w:ind w:left="1080" w:hanging="360"/>
      </w:pPr>
      <w:rPr>
        <w:rFonts w:hint="default"/>
      </w:rPr>
    </w:lvl>
    <w:lvl w:ilvl="1">
      <w:start w:val="1"/>
      <w:numFmt w:val="decimal"/>
      <w:lvlText w:val="%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1E94E0B"/>
    <w:multiLevelType w:val="hybridMultilevel"/>
    <w:tmpl w:val="6630BC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1F2D74"/>
    <w:multiLevelType w:val="multilevel"/>
    <w:tmpl w:val="359C1A12"/>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7"/>
  </w:num>
  <w:num w:numId="3">
    <w:abstractNumId w:val="2"/>
  </w:num>
  <w:num w:numId="4">
    <w:abstractNumId w:val="8"/>
  </w:num>
  <w:num w:numId="5">
    <w:abstractNumId w:val="4"/>
  </w:num>
  <w:num w:numId="6">
    <w:abstractNumId w:val="5"/>
  </w:num>
  <w:num w:numId="7">
    <w:abstractNumId w:val="9"/>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09B2"/>
    <w:rsid w:val="00022DBB"/>
    <w:rsid w:val="00034ACD"/>
    <w:rsid w:val="00051DC4"/>
    <w:rsid w:val="000627BB"/>
    <w:rsid w:val="00064666"/>
    <w:rsid w:val="00073868"/>
    <w:rsid w:val="00085EBB"/>
    <w:rsid w:val="000A1E91"/>
    <w:rsid w:val="000B4B3A"/>
    <w:rsid w:val="000B6355"/>
    <w:rsid w:val="000E4799"/>
    <w:rsid w:val="000F7015"/>
    <w:rsid w:val="001320A2"/>
    <w:rsid w:val="00157C41"/>
    <w:rsid w:val="001912AD"/>
    <w:rsid w:val="001A543E"/>
    <w:rsid w:val="001E57DB"/>
    <w:rsid w:val="001F4B1C"/>
    <w:rsid w:val="00250B69"/>
    <w:rsid w:val="0027137D"/>
    <w:rsid w:val="00287CAC"/>
    <w:rsid w:val="002B31D9"/>
    <w:rsid w:val="002B74F3"/>
    <w:rsid w:val="002C6251"/>
    <w:rsid w:val="002D4F84"/>
    <w:rsid w:val="002D5F43"/>
    <w:rsid w:val="003013AC"/>
    <w:rsid w:val="003127EF"/>
    <w:rsid w:val="00320539"/>
    <w:rsid w:val="00335F73"/>
    <w:rsid w:val="0034249C"/>
    <w:rsid w:val="0035737D"/>
    <w:rsid w:val="003621D5"/>
    <w:rsid w:val="00385BBD"/>
    <w:rsid w:val="00386512"/>
    <w:rsid w:val="003B191E"/>
    <w:rsid w:val="003C1615"/>
    <w:rsid w:val="003D60BF"/>
    <w:rsid w:val="003D6A53"/>
    <w:rsid w:val="003E139F"/>
    <w:rsid w:val="003F5A29"/>
    <w:rsid w:val="00416BEB"/>
    <w:rsid w:val="00417C24"/>
    <w:rsid w:val="00424891"/>
    <w:rsid w:val="004741B7"/>
    <w:rsid w:val="00485C93"/>
    <w:rsid w:val="004A44A0"/>
    <w:rsid w:val="004B68A8"/>
    <w:rsid w:val="004C116A"/>
    <w:rsid w:val="004E60A9"/>
    <w:rsid w:val="004E69C5"/>
    <w:rsid w:val="00507D05"/>
    <w:rsid w:val="005146C2"/>
    <w:rsid w:val="00535361"/>
    <w:rsid w:val="00551D3B"/>
    <w:rsid w:val="005532BF"/>
    <w:rsid w:val="00560829"/>
    <w:rsid w:val="00560DD4"/>
    <w:rsid w:val="0058617C"/>
    <w:rsid w:val="005939AB"/>
    <w:rsid w:val="00597745"/>
    <w:rsid w:val="005D7D05"/>
    <w:rsid w:val="005E6A80"/>
    <w:rsid w:val="005E7282"/>
    <w:rsid w:val="006012BC"/>
    <w:rsid w:val="006033CF"/>
    <w:rsid w:val="00610CD4"/>
    <w:rsid w:val="00617554"/>
    <w:rsid w:val="006310D9"/>
    <w:rsid w:val="006520E8"/>
    <w:rsid w:val="00655818"/>
    <w:rsid w:val="00677F2D"/>
    <w:rsid w:val="00682F0E"/>
    <w:rsid w:val="00691EAB"/>
    <w:rsid w:val="006A7A08"/>
    <w:rsid w:val="006B34AC"/>
    <w:rsid w:val="006C7AFA"/>
    <w:rsid w:val="006F2A14"/>
    <w:rsid w:val="007109B2"/>
    <w:rsid w:val="0072514B"/>
    <w:rsid w:val="00737237"/>
    <w:rsid w:val="007379D6"/>
    <w:rsid w:val="00737CCA"/>
    <w:rsid w:val="007622D5"/>
    <w:rsid w:val="00764CDC"/>
    <w:rsid w:val="007665A5"/>
    <w:rsid w:val="00776507"/>
    <w:rsid w:val="00777599"/>
    <w:rsid w:val="007931AE"/>
    <w:rsid w:val="007B02D3"/>
    <w:rsid w:val="007B323E"/>
    <w:rsid w:val="007B6F5B"/>
    <w:rsid w:val="007E1C3A"/>
    <w:rsid w:val="007E6208"/>
    <w:rsid w:val="007F256C"/>
    <w:rsid w:val="007F45F3"/>
    <w:rsid w:val="00815D00"/>
    <w:rsid w:val="00895346"/>
    <w:rsid w:val="008D7F40"/>
    <w:rsid w:val="008E6BD6"/>
    <w:rsid w:val="00937A9D"/>
    <w:rsid w:val="009472F8"/>
    <w:rsid w:val="00961184"/>
    <w:rsid w:val="00994F6B"/>
    <w:rsid w:val="009962FA"/>
    <w:rsid w:val="009A1AA3"/>
    <w:rsid w:val="009C4901"/>
    <w:rsid w:val="009D2B07"/>
    <w:rsid w:val="00A35A1E"/>
    <w:rsid w:val="00A40321"/>
    <w:rsid w:val="00A601CF"/>
    <w:rsid w:val="00AA01B1"/>
    <w:rsid w:val="00AA1A5D"/>
    <w:rsid w:val="00B4688A"/>
    <w:rsid w:val="00B6221B"/>
    <w:rsid w:val="00B76DD2"/>
    <w:rsid w:val="00BA2DF7"/>
    <w:rsid w:val="00BC117D"/>
    <w:rsid w:val="00BD5BA7"/>
    <w:rsid w:val="00BF0CFD"/>
    <w:rsid w:val="00BF55EB"/>
    <w:rsid w:val="00C0203F"/>
    <w:rsid w:val="00C153E8"/>
    <w:rsid w:val="00C24628"/>
    <w:rsid w:val="00C625C1"/>
    <w:rsid w:val="00C76221"/>
    <w:rsid w:val="00C82789"/>
    <w:rsid w:val="00CA3712"/>
    <w:rsid w:val="00CB32A1"/>
    <w:rsid w:val="00CD1658"/>
    <w:rsid w:val="00CD4093"/>
    <w:rsid w:val="00D070F1"/>
    <w:rsid w:val="00D109FB"/>
    <w:rsid w:val="00D13654"/>
    <w:rsid w:val="00D47AE0"/>
    <w:rsid w:val="00D51237"/>
    <w:rsid w:val="00D60305"/>
    <w:rsid w:val="00D919F9"/>
    <w:rsid w:val="00DF2BF5"/>
    <w:rsid w:val="00DF5B07"/>
    <w:rsid w:val="00E35B5D"/>
    <w:rsid w:val="00E44D05"/>
    <w:rsid w:val="00E82AB7"/>
    <w:rsid w:val="00E95422"/>
    <w:rsid w:val="00EA3D23"/>
    <w:rsid w:val="00EB6F1E"/>
    <w:rsid w:val="00ED06FE"/>
    <w:rsid w:val="00ED4A35"/>
    <w:rsid w:val="00EE3B4C"/>
    <w:rsid w:val="00F03C85"/>
    <w:rsid w:val="00F12F68"/>
    <w:rsid w:val="00F2490A"/>
    <w:rsid w:val="00F24A28"/>
    <w:rsid w:val="00F25C57"/>
    <w:rsid w:val="00F35E9F"/>
    <w:rsid w:val="00F36174"/>
    <w:rsid w:val="00F465DC"/>
    <w:rsid w:val="00F521C4"/>
    <w:rsid w:val="00F966E3"/>
    <w:rsid w:val="00FE6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E9EF"/>
  <w15:docId w15:val="{63E53BB3-DDEF-4791-9A25-8DB8988E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0F1"/>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87CAC"/>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287CAC"/>
    <w:rPr>
      <w:rFonts w:ascii="Segoe UI" w:hAnsi="Segoe UI" w:cs="Segoe UI"/>
      <w:sz w:val="18"/>
      <w:szCs w:val="18"/>
      <w:lang w:eastAsia="en-US"/>
    </w:rPr>
  </w:style>
  <w:style w:type="paragraph" w:customStyle="1" w:styleId="Sraopastraipa1">
    <w:name w:val="Sąrašo pastraipa1"/>
    <w:basedOn w:val="prastasis"/>
    <w:rsid w:val="00937A9D"/>
    <w:pPr>
      <w:spacing w:after="200" w:line="276" w:lineRule="auto"/>
      <w:ind w:left="720"/>
    </w:pPr>
    <w:rPr>
      <w:lang w:val="en-US"/>
    </w:rPr>
  </w:style>
  <w:style w:type="paragraph" w:styleId="Antrats">
    <w:name w:val="header"/>
    <w:basedOn w:val="prastasis"/>
    <w:link w:val="AntratsDiagrama"/>
    <w:uiPriority w:val="99"/>
    <w:unhideWhenUsed/>
    <w:rsid w:val="00F2490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2490A"/>
    <w:rPr>
      <w:sz w:val="22"/>
      <w:szCs w:val="22"/>
      <w:lang w:eastAsia="en-US"/>
    </w:rPr>
  </w:style>
  <w:style w:type="paragraph" w:styleId="Porat">
    <w:name w:val="footer"/>
    <w:basedOn w:val="prastasis"/>
    <w:link w:val="PoratDiagrama"/>
    <w:uiPriority w:val="99"/>
    <w:unhideWhenUsed/>
    <w:rsid w:val="00F2490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2490A"/>
    <w:rPr>
      <w:sz w:val="22"/>
      <w:szCs w:val="22"/>
      <w:lang w:eastAsia="en-US"/>
    </w:rPr>
  </w:style>
  <w:style w:type="paragraph" w:styleId="Sraopastraipa">
    <w:name w:val="List Paragraph"/>
    <w:basedOn w:val="prastasis"/>
    <w:uiPriority w:val="34"/>
    <w:qFormat/>
    <w:rsid w:val="00617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03537">
      <w:bodyDiv w:val="1"/>
      <w:marLeft w:val="0"/>
      <w:marRight w:val="0"/>
      <w:marTop w:val="0"/>
      <w:marBottom w:val="0"/>
      <w:divBdr>
        <w:top w:val="none" w:sz="0" w:space="0" w:color="auto"/>
        <w:left w:val="none" w:sz="0" w:space="0" w:color="auto"/>
        <w:bottom w:val="none" w:sz="0" w:space="0" w:color="auto"/>
        <w:right w:val="none" w:sz="0" w:space="0" w:color="auto"/>
      </w:divBdr>
      <w:divsChild>
        <w:div w:id="494420640">
          <w:marLeft w:val="0"/>
          <w:marRight w:val="0"/>
          <w:marTop w:val="0"/>
          <w:marBottom w:val="0"/>
          <w:divBdr>
            <w:top w:val="none" w:sz="0" w:space="0" w:color="auto"/>
            <w:left w:val="none" w:sz="0" w:space="0" w:color="auto"/>
            <w:bottom w:val="none" w:sz="0" w:space="0" w:color="auto"/>
            <w:right w:val="none" w:sz="0" w:space="0" w:color="auto"/>
          </w:divBdr>
          <w:divsChild>
            <w:div w:id="43676136">
              <w:marLeft w:val="0"/>
              <w:marRight w:val="0"/>
              <w:marTop w:val="0"/>
              <w:marBottom w:val="0"/>
              <w:divBdr>
                <w:top w:val="none" w:sz="0" w:space="0" w:color="auto"/>
                <w:left w:val="none" w:sz="0" w:space="0" w:color="auto"/>
                <w:bottom w:val="none" w:sz="0" w:space="0" w:color="auto"/>
                <w:right w:val="none" w:sz="0" w:space="0" w:color="auto"/>
              </w:divBdr>
            </w:div>
            <w:div w:id="234829036">
              <w:marLeft w:val="0"/>
              <w:marRight w:val="0"/>
              <w:marTop w:val="0"/>
              <w:marBottom w:val="0"/>
              <w:divBdr>
                <w:top w:val="none" w:sz="0" w:space="0" w:color="auto"/>
                <w:left w:val="none" w:sz="0" w:space="0" w:color="auto"/>
                <w:bottom w:val="none" w:sz="0" w:space="0" w:color="auto"/>
                <w:right w:val="none" w:sz="0" w:space="0" w:color="auto"/>
              </w:divBdr>
            </w:div>
            <w:div w:id="598293408">
              <w:marLeft w:val="0"/>
              <w:marRight w:val="0"/>
              <w:marTop w:val="0"/>
              <w:marBottom w:val="0"/>
              <w:divBdr>
                <w:top w:val="none" w:sz="0" w:space="0" w:color="auto"/>
                <w:left w:val="none" w:sz="0" w:space="0" w:color="auto"/>
                <w:bottom w:val="none" w:sz="0" w:space="0" w:color="auto"/>
                <w:right w:val="none" w:sz="0" w:space="0" w:color="auto"/>
              </w:divBdr>
            </w:div>
            <w:div w:id="1308121275">
              <w:marLeft w:val="0"/>
              <w:marRight w:val="0"/>
              <w:marTop w:val="0"/>
              <w:marBottom w:val="0"/>
              <w:divBdr>
                <w:top w:val="none" w:sz="0" w:space="0" w:color="auto"/>
                <w:left w:val="none" w:sz="0" w:space="0" w:color="auto"/>
                <w:bottom w:val="none" w:sz="0" w:space="0" w:color="auto"/>
                <w:right w:val="none" w:sz="0" w:space="0" w:color="auto"/>
              </w:divBdr>
            </w:div>
            <w:div w:id="1751154461">
              <w:marLeft w:val="0"/>
              <w:marRight w:val="0"/>
              <w:marTop w:val="0"/>
              <w:marBottom w:val="0"/>
              <w:divBdr>
                <w:top w:val="none" w:sz="0" w:space="0" w:color="auto"/>
                <w:left w:val="none" w:sz="0" w:space="0" w:color="auto"/>
                <w:bottom w:val="none" w:sz="0" w:space="0" w:color="auto"/>
                <w:right w:val="none" w:sz="0" w:space="0" w:color="auto"/>
              </w:divBdr>
            </w:div>
            <w:div w:id="192237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75686">
      <w:bodyDiv w:val="1"/>
      <w:marLeft w:val="0"/>
      <w:marRight w:val="0"/>
      <w:marTop w:val="0"/>
      <w:marBottom w:val="0"/>
      <w:divBdr>
        <w:top w:val="none" w:sz="0" w:space="0" w:color="auto"/>
        <w:left w:val="none" w:sz="0" w:space="0" w:color="auto"/>
        <w:bottom w:val="none" w:sz="0" w:space="0" w:color="auto"/>
        <w:right w:val="none" w:sz="0" w:space="0" w:color="auto"/>
      </w:divBdr>
      <w:divsChild>
        <w:div w:id="1337077493">
          <w:marLeft w:val="0"/>
          <w:marRight w:val="0"/>
          <w:marTop w:val="0"/>
          <w:marBottom w:val="0"/>
          <w:divBdr>
            <w:top w:val="none" w:sz="0" w:space="0" w:color="auto"/>
            <w:left w:val="none" w:sz="0" w:space="0" w:color="auto"/>
            <w:bottom w:val="none" w:sz="0" w:space="0" w:color="auto"/>
            <w:right w:val="none" w:sz="0" w:space="0" w:color="auto"/>
          </w:divBdr>
        </w:div>
      </w:divsChild>
    </w:div>
    <w:div w:id="1079599902">
      <w:bodyDiv w:val="1"/>
      <w:marLeft w:val="0"/>
      <w:marRight w:val="0"/>
      <w:marTop w:val="0"/>
      <w:marBottom w:val="0"/>
      <w:divBdr>
        <w:top w:val="none" w:sz="0" w:space="0" w:color="auto"/>
        <w:left w:val="none" w:sz="0" w:space="0" w:color="auto"/>
        <w:bottom w:val="none" w:sz="0" w:space="0" w:color="auto"/>
        <w:right w:val="none" w:sz="0" w:space="0" w:color="auto"/>
      </w:divBdr>
      <w:divsChild>
        <w:div w:id="1728410352">
          <w:marLeft w:val="0"/>
          <w:marRight w:val="0"/>
          <w:marTop w:val="0"/>
          <w:marBottom w:val="0"/>
          <w:divBdr>
            <w:top w:val="none" w:sz="0" w:space="0" w:color="auto"/>
            <w:left w:val="none" w:sz="0" w:space="0" w:color="auto"/>
            <w:bottom w:val="none" w:sz="0" w:space="0" w:color="auto"/>
            <w:right w:val="none" w:sz="0" w:space="0" w:color="auto"/>
          </w:divBdr>
        </w:div>
      </w:divsChild>
    </w:div>
    <w:div w:id="1483690074">
      <w:bodyDiv w:val="1"/>
      <w:marLeft w:val="0"/>
      <w:marRight w:val="0"/>
      <w:marTop w:val="0"/>
      <w:marBottom w:val="0"/>
      <w:divBdr>
        <w:top w:val="none" w:sz="0" w:space="0" w:color="auto"/>
        <w:left w:val="none" w:sz="0" w:space="0" w:color="auto"/>
        <w:bottom w:val="none" w:sz="0" w:space="0" w:color="auto"/>
        <w:right w:val="none" w:sz="0" w:space="0" w:color="auto"/>
      </w:divBdr>
      <w:divsChild>
        <w:div w:id="367488247">
          <w:marLeft w:val="0"/>
          <w:marRight w:val="0"/>
          <w:marTop w:val="0"/>
          <w:marBottom w:val="0"/>
          <w:divBdr>
            <w:top w:val="none" w:sz="0" w:space="0" w:color="auto"/>
            <w:left w:val="none" w:sz="0" w:space="0" w:color="auto"/>
            <w:bottom w:val="none" w:sz="0" w:space="0" w:color="auto"/>
            <w:right w:val="none" w:sz="0" w:space="0" w:color="auto"/>
          </w:divBdr>
          <w:divsChild>
            <w:div w:id="623389613">
              <w:marLeft w:val="180"/>
              <w:marRight w:val="0"/>
              <w:marTop w:val="285"/>
              <w:marBottom w:val="285"/>
              <w:divBdr>
                <w:top w:val="none" w:sz="0" w:space="0" w:color="auto"/>
                <w:left w:val="none" w:sz="0" w:space="0" w:color="auto"/>
                <w:bottom w:val="none" w:sz="0" w:space="0" w:color="auto"/>
                <w:right w:val="none" w:sz="0" w:space="0" w:color="auto"/>
              </w:divBdr>
              <w:divsChild>
                <w:div w:id="160657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5204</Words>
  <Characters>2967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dc:creator>
  <cp:lastModifiedBy>Taryba</cp:lastModifiedBy>
  <cp:revision>2</cp:revision>
  <cp:lastPrinted>2020-01-17T12:35:00Z</cp:lastPrinted>
  <dcterms:created xsi:type="dcterms:W3CDTF">2020-01-23T08:56:00Z</dcterms:created>
  <dcterms:modified xsi:type="dcterms:W3CDTF">2020-01-23T08:56:00Z</dcterms:modified>
</cp:coreProperties>
</file>